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bidiVisual/>
        <w:tblW w:w="5209" w:type="pct"/>
        <w:jc w:val="center"/>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5"/>
        <w:gridCol w:w="1956"/>
        <w:gridCol w:w="2950"/>
        <w:gridCol w:w="2726"/>
        <w:gridCol w:w="1911"/>
      </w:tblGrid>
      <w:tr w:rsidR="00EA78A8" w:rsidRPr="00C47032" w:rsidTr="000931E3">
        <w:trPr>
          <w:trHeight w:val="1702"/>
          <w:jc w:val="center"/>
        </w:trPr>
        <w:tc>
          <w:tcPr>
            <w:tcW w:w="858" w:type="pct"/>
            <w:vAlign w:val="center"/>
          </w:tcPr>
          <w:p w:rsidR="00EA78A8" w:rsidRPr="00C47032" w:rsidRDefault="00EA78A8" w:rsidP="00C3290B">
            <w:pPr>
              <w:bidi/>
              <w:spacing w:before="40" w:after="40" w:line="276" w:lineRule="auto"/>
              <w:ind w:left="-227" w:right="-227"/>
              <w:jc w:val="right"/>
              <w:rPr>
                <w:rFonts w:asciiTheme="majorHAnsi" w:hAnsiTheme="majorHAnsi"/>
                <w:sz w:val="28"/>
                <w:szCs w:val="28"/>
                <w:rtl/>
                <w:lang w:val="en-US"/>
                <w14:textOutline w14:w="9525" w14:cap="rnd" w14:cmpd="sng" w14:algn="ctr">
                  <w14:solidFill>
                    <w14:srgbClr w14:val="000000"/>
                  </w14:solidFill>
                  <w14:prstDash w14:val="solid"/>
                  <w14:bevel/>
                </w14:textOutline>
              </w:rPr>
            </w:pPr>
            <w:r w:rsidRPr="00C47032">
              <w:rPr>
                <w:rFonts w:asciiTheme="majorHAnsi" w:hAnsiTheme="majorHAnsi"/>
                <w:noProof/>
                <w:sz w:val="28"/>
                <w:szCs w:val="28"/>
                <w:rtl/>
                <w:lang w:eastAsia="fr-FR" w:bidi="ar-SA"/>
              </w:rPr>
              <w:drawing>
                <wp:anchor distT="0" distB="0" distL="114300" distR="114300" simplePos="0" relativeHeight="251659264" behindDoc="1" locked="0" layoutInCell="1" allowOverlap="1" wp14:anchorId="09C8639A" wp14:editId="67A1AED5">
                  <wp:simplePos x="0" y="0"/>
                  <wp:positionH relativeFrom="column">
                    <wp:posOffset>128905</wp:posOffset>
                  </wp:positionH>
                  <wp:positionV relativeFrom="paragraph">
                    <wp:posOffset>-1149985</wp:posOffset>
                  </wp:positionV>
                  <wp:extent cx="1072800" cy="1080000"/>
                  <wp:effectExtent l="0" t="0" r="0" b="6350"/>
                  <wp:wrapTight wrapText="bothSides">
                    <wp:wrapPolygon edited="0">
                      <wp:start x="0" y="0"/>
                      <wp:lineTo x="0" y="21346"/>
                      <wp:lineTo x="21101" y="21346"/>
                      <wp:lineTo x="21101"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gt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2800" cy="1080000"/>
                          </a:xfrm>
                          <a:prstGeom prst="rect">
                            <a:avLst/>
                          </a:prstGeom>
                        </pic:spPr>
                      </pic:pic>
                    </a:graphicData>
                  </a:graphic>
                  <wp14:sizeRelH relativeFrom="page">
                    <wp14:pctWidth>0</wp14:pctWidth>
                  </wp14:sizeRelH>
                  <wp14:sizeRelV relativeFrom="page">
                    <wp14:pctHeight>0</wp14:pctHeight>
                  </wp14:sizeRelV>
                </wp:anchor>
              </w:drawing>
            </w:r>
          </w:p>
        </w:tc>
        <w:tc>
          <w:tcPr>
            <w:tcW w:w="805" w:type="pct"/>
            <w:vAlign w:val="center"/>
          </w:tcPr>
          <w:p w:rsidR="00EA78A8" w:rsidRPr="00C47032" w:rsidRDefault="00EA78A8" w:rsidP="00C3290B">
            <w:pPr>
              <w:bidi/>
              <w:spacing w:before="40" w:after="40" w:line="276" w:lineRule="auto"/>
              <w:ind w:left="-227" w:right="-227"/>
              <w:jc w:val="center"/>
              <w:rPr>
                <w:rFonts w:asciiTheme="majorHAnsi" w:hAnsiTheme="majorHAnsi"/>
                <w:sz w:val="28"/>
                <w:szCs w:val="28"/>
                <w:rtl/>
                <w:lang w:val="en-US"/>
                <w14:textOutline w14:w="9525" w14:cap="rnd" w14:cmpd="sng" w14:algn="ctr">
                  <w14:solidFill>
                    <w14:srgbClr w14:val="000000"/>
                  </w14:solidFill>
                  <w14:prstDash w14:val="solid"/>
                  <w14:bevel/>
                </w14:textOutline>
              </w:rPr>
            </w:pPr>
            <w:r w:rsidRPr="00C47032">
              <w:rPr>
                <w:rFonts w:asciiTheme="majorHAnsi" w:hAnsiTheme="majorHAnsi"/>
                <w:noProof/>
                <w:sz w:val="28"/>
                <w:szCs w:val="28"/>
                <w:rtl/>
                <w:lang w:eastAsia="fr-FR" w:bidi="ar-SA"/>
              </w:rPr>
              <w:drawing>
                <wp:anchor distT="0" distB="0" distL="114300" distR="114300" simplePos="0" relativeHeight="251660288" behindDoc="1" locked="0" layoutInCell="1" allowOverlap="1" wp14:anchorId="16C173FA" wp14:editId="168B0754">
                  <wp:simplePos x="0" y="0"/>
                  <wp:positionH relativeFrom="column">
                    <wp:posOffset>-53340</wp:posOffset>
                  </wp:positionH>
                  <wp:positionV relativeFrom="paragraph">
                    <wp:posOffset>-1380490</wp:posOffset>
                  </wp:positionV>
                  <wp:extent cx="1105200" cy="1080000"/>
                  <wp:effectExtent l="0" t="0" r="0" b="6350"/>
                  <wp:wrapTight wrapText="bothSides">
                    <wp:wrapPolygon edited="0">
                      <wp:start x="0" y="0"/>
                      <wp:lineTo x="0" y="21346"/>
                      <wp:lineTo x="21228" y="21346"/>
                      <wp:lineTo x="21228"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M.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05200" cy="1080000"/>
                          </a:xfrm>
                          <a:prstGeom prst="rect">
                            <a:avLst/>
                          </a:prstGeom>
                        </pic:spPr>
                      </pic:pic>
                    </a:graphicData>
                  </a:graphic>
                  <wp14:sizeRelH relativeFrom="page">
                    <wp14:pctWidth>0</wp14:pctWidth>
                  </wp14:sizeRelH>
                  <wp14:sizeRelV relativeFrom="page">
                    <wp14:pctHeight>0</wp14:pctHeight>
                  </wp14:sizeRelV>
                </wp:anchor>
              </w:drawing>
            </w:r>
          </w:p>
        </w:tc>
        <w:tc>
          <w:tcPr>
            <w:tcW w:w="1326" w:type="pct"/>
            <w:vAlign w:val="center"/>
          </w:tcPr>
          <w:p w:rsidR="00EA78A8" w:rsidRPr="00C47032" w:rsidRDefault="00EA78A8" w:rsidP="00C3290B">
            <w:pPr>
              <w:bidi/>
              <w:spacing w:before="40" w:after="40" w:line="276" w:lineRule="auto"/>
              <w:ind w:left="-227" w:right="-227"/>
              <w:jc w:val="center"/>
              <w:rPr>
                <w:rFonts w:asciiTheme="majorHAnsi" w:hAnsiTheme="majorHAnsi"/>
                <w:sz w:val="28"/>
                <w:szCs w:val="28"/>
                <w:rtl/>
                <w:lang w:val="en-US"/>
                <w14:textOutline w14:w="9525" w14:cap="rnd" w14:cmpd="sng" w14:algn="ctr">
                  <w14:solidFill>
                    <w14:srgbClr w14:val="000000"/>
                  </w14:solidFill>
                  <w14:prstDash w14:val="solid"/>
                  <w14:bevel/>
                </w14:textOutline>
              </w:rPr>
            </w:pPr>
            <w:r w:rsidRPr="00C47032">
              <w:rPr>
                <w:rFonts w:asciiTheme="majorHAnsi" w:hAnsiTheme="majorHAnsi" w:cs="Arial"/>
                <w:noProof/>
                <w:sz w:val="28"/>
                <w:szCs w:val="28"/>
                <w:rtl/>
                <w:lang w:eastAsia="fr-FR" w:bidi="ar-SA"/>
              </w:rPr>
              <w:drawing>
                <wp:inline distT="0" distB="0" distL="0" distR="0" wp14:anchorId="6EA4DC42" wp14:editId="45A2B967">
                  <wp:extent cx="1342800" cy="1080000"/>
                  <wp:effectExtent l="0" t="0" r="0" b="6350"/>
                  <wp:docPr id="8" name="Image 8" descr="C:\Users\admin\Desktop\التنسيق الوطني\Sans tit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التنسيق الوطني\Sans titre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2800" cy="1080000"/>
                          </a:xfrm>
                          <a:prstGeom prst="rect">
                            <a:avLst/>
                          </a:prstGeom>
                          <a:noFill/>
                          <a:ln>
                            <a:noFill/>
                          </a:ln>
                        </pic:spPr>
                      </pic:pic>
                    </a:graphicData>
                  </a:graphic>
                </wp:inline>
              </w:drawing>
            </w:r>
          </w:p>
        </w:tc>
        <w:tc>
          <w:tcPr>
            <w:tcW w:w="1222" w:type="pct"/>
            <w:vAlign w:val="center"/>
          </w:tcPr>
          <w:p w:rsidR="00EA78A8" w:rsidRPr="00C47032" w:rsidRDefault="00EA78A8" w:rsidP="00C3290B">
            <w:pPr>
              <w:bidi/>
              <w:spacing w:before="40" w:after="40" w:line="276" w:lineRule="auto"/>
              <w:ind w:left="-227" w:right="-227"/>
              <w:jc w:val="center"/>
              <w:rPr>
                <w:rFonts w:asciiTheme="majorHAnsi" w:hAnsiTheme="majorHAnsi"/>
                <w:sz w:val="28"/>
                <w:szCs w:val="28"/>
                <w:rtl/>
                <w:lang w:val="en-US"/>
                <w14:textOutline w14:w="9525" w14:cap="rnd" w14:cmpd="sng" w14:algn="ctr">
                  <w14:solidFill>
                    <w14:srgbClr w14:val="000000"/>
                  </w14:solidFill>
                  <w14:prstDash w14:val="solid"/>
                  <w14:bevel/>
                </w14:textOutline>
              </w:rPr>
            </w:pPr>
            <w:r w:rsidRPr="00C47032">
              <w:rPr>
                <w:rFonts w:asciiTheme="majorHAnsi" w:hAnsiTheme="majorHAnsi" w:cs="Arial"/>
                <w:noProof/>
                <w:sz w:val="28"/>
                <w:szCs w:val="28"/>
                <w:rtl/>
                <w:lang w:eastAsia="fr-FR" w:bidi="ar-SA"/>
              </w:rPr>
              <w:drawing>
                <wp:inline distT="0" distB="0" distL="0" distR="0" wp14:anchorId="0EAF6DC7" wp14:editId="7B131819">
                  <wp:extent cx="1807200" cy="1440000"/>
                  <wp:effectExtent l="0" t="0" r="3175" b="8255"/>
                  <wp:docPr id="9" name="Image 9" descr="C:\Users\admin\Desktop\التنسيق الوطني\IMG-20190109-WA0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التنسيق الوطني\IMG-20190109-WA002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7200" cy="1440000"/>
                          </a:xfrm>
                          <a:prstGeom prst="rect">
                            <a:avLst/>
                          </a:prstGeom>
                          <a:noFill/>
                          <a:ln>
                            <a:noFill/>
                          </a:ln>
                        </pic:spPr>
                      </pic:pic>
                    </a:graphicData>
                  </a:graphic>
                </wp:inline>
              </w:drawing>
            </w:r>
          </w:p>
        </w:tc>
        <w:tc>
          <w:tcPr>
            <w:tcW w:w="789" w:type="pct"/>
            <w:vAlign w:val="center"/>
          </w:tcPr>
          <w:p w:rsidR="00EA78A8" w:rsidRPr="00C47032" w:rsidRDefault="00EA78A8" w:rsidP="00C3290B">
            <w:pPr>
              <w:bidi/>
              <w:spacing w:before="40" w:after="40" w:line="276" w:lineRule="auto"/>
              <w:ind w:left="-227" w:right="-227"/>
              <w:jc w:val="center"/>
              <w:rPr>
                <w:rFonts w:asciiTheme="majorHAnsi" w:hAnsiTheme="majorHAnsi"/>
                <w:sz w:val="28"/>
                <w:szCs w:val="28"/>
                <w:rtl/>
                <w:lang w:val="en-US"/>
                <w14:textOutline w14:w="9525" w14:cap="rnd" w14:cmpd="sng" w14:algn="ctr">
                  <w14:solidFill>
                    <w14:srgbClr w14:val="000000"/>
                  </w14:solidFill>
                  <w14:prstDash w14:val="solid"/>
                  <w14:bevel/>
                </w14:textOutline>
              </w:rPr>
            </w:pPr>
            <w:r w:rsidRPr="00C47032">
              <w:rPr>
                <w:rFonts w:asciiTheme="majorHAnsi" w:hAnsiTheme="majorHAnsi"/>
                <w:noProof/>
                <w:sz w:val="28"/>
                <w:szCs w:val="28"/>
                <w:rtl/>
                <w:lang w:eastAsia="fr-FR" w:bidi="ar-SA"/>
              </w:rPr>
              <w:drawing>
                <wp:anchor distT="0" distB="0" distL="114300" distR="114300" simplePos="0" relativeHeight="251661312" behindDoc="1" locked="0" layoutInCell="1" allowOverlap="1" wp14:anchorId="269068C0" wp14:editId="0D0F565C">
                  <wp:simplePos x="0" y="0"/>
                  <wp:positionH relativeFrom="column">
                    <wp:posOffset>-29210</wp:posOffset>
                  </wp:positionH>
                  <wp:positionV relativeFrom="paragraph">
                    <wp:posOffset>-918210</wp:posOffset>
                  </wp:positionV>
                  <wp:extent cx="1076400" cy="1080000"/>
                  <wp:effectExtent l="0" t="0" r="0" b="6350"/>
                  <wp:wrapTight wrapText="bothSides">
                    <wp:wrapPolygon edited="0">
                      <wp:start x="0" y="0"/>
                      <wp:lineTo x="0" y="21346"/>
                      <wp:lineTo x="21027" y="21346"/>
                      <wp:lineTo x="21027" y="0"/>
                      <wp:lineTo x="0"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si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6400" cy="1080000"/>
                          </a:xfrm>
                          <a:prstGeom prst="rect">
                            <a:avLst/>
                          </a:prstGeom>
                        </pic:spPr>
                      </pic:pic>
                    </a:graphicData>
                  </a:graphic>
                  <wp14:sizeRelH relativeFrom="page">
                    <wp14:pctWidth>0</wp14:pctWidth>
                  </wp14:sizeRelH>
                  <wp14:sizeRelV relativeFrom="page">
                    <wp14:pctHeight>0</wp14:pctHeight>
                  </wp14:sizeRelV>
                </wp:anchor>
              </w:drawing>
            </w:r>
          </w:p>
        </w:tc>
      </w:tr>
    </w:tbl>
    <w:p w:rsidR="00EA78A8" w:rsidRPr="006A5E0A" w:rsidRDefault="009A7608" w:rsidP="00C3290B">
      <w:pPr>
        <w:bidi/>
        <w:spacing w:before="40" w:after="40"/>
        <w:ind w:left="-227" w:right="-227"/>
        <w:jc w:val="right"/>
        <w:rPr>
          <w:rFonts w:asciiTheme="majorHAnsi" w:hAnsiTheme="majorHAnsi" w:cs="AGA Furat Regular"/>
          <w:b/>
          <w:bCs/>
          <w:sz w:val="20"/>
          <w:szCs w:val="20"/>
          <w:rtl/>
          <w:lang w:val="en-US"/>
          <w14:textOutline w14:w="9525" w14:cap="rnd" w14:cmpd="sng" w14:algn="ctr">
            <w14:solidFill>
              <w14:srgbClr w14:val="000000"/>
            </w14:solidFill>
            <w14:prstDash w14:val="solid"/>
            <w14:bevel/>
          </w14:textOutline>
        </w:rPr>
      </w:pPr>
      <w:r>
        <w:rPr>
          <w:rFonts w:asciiTheme="majorHAnsi" w:hAnsiTheme="majorHAnsi" w:cs="AGA Furat Regular" w:hint="cs"/>
          <w:b/>
          <w:bCs/>
          <w:sz w:val="20"/>
          <w:szCs w:val="20"/>
          <w:rtl/>
          <w:lang w:val="en-US"/>
          <w14:textOutline w14:w="9525" w14:cap="rnd" w14:cmpd="sng" w14:algn="ctr">
            <w14:solidFill>
              <w14:srgbClr w14:val="000000"/>
            </w14:solidFill>
            <w14:prstDash w14:val="solid"/>
            <w14:bevel/>
          </w14:textOutline>
        </w:rPr>
        <w:t>الرباط في 03 فبراير</w:t>
      </w:r>
      <w:r w:rsidR="006A5E0A">
        <w:rPr>
          <w:rFonts w:asciiTheme="majorHAnsi" w:hAnsiTheme="majorHAnsi" w:cs="AGA Furat Regular" w:hint="cs"/>
          <w:b/>
          <w:bCs/>
          <w:sz w:val="20"/>
          <w:szCs w:val="20"/>
          <w:rtl/>
          <w:lang w:val="en-US"/>
          <w14:textOutline w14:w="9525" w14:cap="rnd" w14:cmpd="sng" w14:algn="ctr">
            <w14:solidFill>
              <w14:srgbClr w14:val="000000"/>
            </w14:solidFill>
            <w14:prstDash w14:val="solid"/>
            <w14:bevel/>
          </w14:textOutline>
        </w:rPr>
        <w:t xml:space="preserve"> 2019</w:t>
      </w:r>
    </w:p>
    <w:p w:rsidR="009A7608" w:rsidRDefault="004C7DA6" w:rsidP="00C3290B">
      <w:pPr>
        <w:bidi/>
        <w:spacing w:before="40" w:after="40"/>
        <w:ind w:left="-227" w:right="-227"/>
        <w:jc w:val="center"/>
        <w:rPr>
          <w:rFonts w:asciiTheme="majorHAnsi" w:hAnsiTheme="majorHAnsi" w:cs="AGA Furat Regular"/>
          <w:b/>
          <w:bCs/>
          <w:sz w:val="44"/>
          <w:szCs w:val="44"/>
          <w:rtl/>
          <w14:textOutline w14:w="9525" w14:cap="rnd" w14:cmpd="sng" w14:algn="ctr">
            <w14:solidFill>
              <w14:srgbClr w14:val="000000"/>
            </w14:solidFill>
            <w14:prstDash w14:val="solid"/>
            <w14:bevel/>
          </w14:textOutline>
        </w:rPr>
      </w:pPr>
      <w:r w:rsidRPr="007D67B7">
        <w:rPr>
          <w:rFonts w:asciiTheme="majorHAnsi" w:hAnsiTheme="majorHAnsi" w:cs="AGA Furat Regular"/>
          <w:b/>
          <w:bCs/>
          <w:sz w:val="44"/>
          <w:szCs w:val="44"/>
          <w:rtl/>
          <w:lang w:val="en-US"/>
          <w14:textOutline w14:w="9525" w14:cap="rnd" w14:cmpd="sng" w14:algn="ctr">
            <w14:solidFill>
              <w14:srgbClr w14:val="000000"/>
            </w14:solidFill>
            <w14:prstDash w14:val="solid"/>
            <w14:bevel/>
          </w14:textOutline>
        </w:rPr>
        <w:t>ب</w:t>
      </w:r>
      <w:r w:rsidR="00CF45CD" w:rsidRPr="007D67B7">
        <w:rPr>
          <w:rFonts w:asciiTheme="majorHAnsi" w:hAnsiTheme="majorHAnsi" w:cs="AGA Furat Regular"/>
          <w:b/>
          <w:bCs/>
          <w:sz w:val="44"/>
          <w:szCs w:val="44"/>
          <w:rtl/>
          <w:lang w:val="en-US"/>
          <w14:textOutline w14:w="9525" w14:cap="rnd" w14:cmpd="sng" w14:algn="ctr">
            <w14:solidFill>
              <w14:srgbClr w14:val="000000"/>
            </w14:solidFill>
            <w14:prstDash w14:val="solid"/>
            <w14:bevel/>
          </w14:textOutline>
        </w:rPr>
        <w:t>ـــــــــــ</w:t>
      </w:r>
      <w:r w:rsidR="009A7608">
        <w:rPr>
          <w:rFonts w:asciiTheme="majorHAnsi" w:hAnsiTheme="majorHAnsi" w:cs="AGA Furat Regular" w:hint="cs"/>
          <w:b/>
          <w:bCs/>
          <w:sz w:val="44"/>
          <w:szCs w:val="44"/>
          <w:rtl/>
          <w14:textOutline w14:w="9525" w14:cap="rnd" w14:cmpd="sng" w14:algn="ctr">
            <w14:solidFill>
              <w14:srgbClr w14:val="000000"/>
            </w14:solidFill>
            <w14:prstDash w14:val="solid"/>
            <w14:bevel/>
          </w14:textOutline>
        </w:rPr>
        <w:t xml:space="preserve">يان الندوة الصحفية </w:t>
      </w:r>
    </w:p>
    <w:p w:rsidR="00CF45CD" w:rsidRPr="00D64A9C" w:rsidRDefault="009A7608" w:rsidP="00C3290B">
      <w:pPr>
        <w:bidi/>
        <w:spacing w:before="40" w:after="40"/>
        <w:ind w:left="-227" w:right="-227"/>
        <w:jc w:val="center"/>
        <w:rPr>
          <w:rFonts w:asciiTheme="majorHAnsi" w:hAnsiTheme="majorHAnsi" w:cs="AGA Furat Regular"/>
          <w:b/>
          <w:bCs/>
          <w:sz w:val="24"/>
          <w:szCs w:val="24"/>
          <w:rtl/>
          <w14:textOutline w14:w="9525" w14:cap="rnd" w14:cmpd="sng" w14:algn="ctr">
            <w14:solidFill>
              <w14:srgbClr w14:val="000000"/>
            </w14:solidFill>
            <w14:prstDash w14:val="solid"/>
            <w14:bevel/>
          </w14:textOutline>
        </w:rPr>
      </w:pPr>
      <w:r>
        <w:rPr>
          <w:rFonts w:asciiTheme="majorHAnsi" w:hAnsiTheme="majorHAnsi" w:cs="AGA Furat Regular" w:hint="cs"/>
          <w:b/>
          <w:bCs/>
          <w:sz w:val="44"/>
          <w:szCs w:val="44"/>
          <w:rtl/>
          <w14:textOutline w14:w="9525" w14:cap="rnd" w14:cmpd="sng" w14:algn="ctr">
            <w14:solidFill>
              <w14:srgbClr w14:val="000000"/>
            </w14:solidFill>
            <w14:prstDash w14:val="solid"/>
            <w14:bevel/>
          </w14:textOutline>
        </w:rPr>
        <w:t>ل</w:t>
      </w:r>
      <w:r w:rsidR="00FD3A9B" w:rsidRPr="007D67B7">
        <w:rPr>
          <w:rFonts w:asciiTheme="majorHAnsi" w:hAnsiTheme="majorHAnsi" w:cs="AGA Furat Regular"/>
          <w:b/>
          <w:bCs/>
          <w:sz w:val="44"/>
          <w:szCs w:val="44"/>
          <w:rtl/>
          <w:lang w:val="en-US"/>
          <w14:textOutline w14:w="9525" w14:cap="rnd" w14:cmpd="sng" w14:algn="ctr">
            <w14:solidFill>
              <w14:srgbClr w14:val="000000"/>
            </w14:solidFill>
            <w14:prstDash w14:val="solid"/>
            <w14:bevel/>
          </w14:textOutline>
        </w:rPr>
        <w:t>هيئة</w:t>
      </w:r>
      <w:r w:rsidR="00CF45CD" w:rsidRPr="007D67B7">
        <w:rPr>
          <w:rFonts w:asciiTheme="majorHAnsi" w:hAnsiTheme="majorHAnsi" w:cs="AGA Furat Regular"/>
          <w:b/>
          <w:bCs/>
          <w:sz w:val="44"/>
          <w:szCs w:val="44"/>
          <w:rtl/>
          <w14:textOutline w14:w="9525" w14:cap="rnd" w14:cmpd="sng" w14:algn="ctr">
            <w14:solidFill>
              <w14:srgbClr w14:val="000000"/>
            </w14:solidFill>
            <w14:prstDash w14:val="solid"/>
            <w14:bevel/>
          </w14:textOutline>
        </w:rPr>
        <w:t xml:space="preserve"> التنسيق</w:t>
      </w:r>
      <w:r w:rsidR="004A2C8F" w:rsidRPr="007D67B7">
        <w:rPr>
          <w:rFonts w:asciiTheme="majorHAnsi" w:hAnsiTheme="majorHAnsi" w:cs="AGA Furat Regular"/>
          <w:b/>
          <w:bCs/>
          <w:sz w:val="44"/>
          <w:szCs w:val="44"/>
          <w:rtl/>
          <w14:textOutline w14:w="9525" w14:cap="rnd" w14:cmpd="sng" w14:algn="ctr">
            <w14:solidFill>
              <w14:srgbClr w14:val="000000"/>
            </w14:solidFill>
            <w14:prstDash w14:val="solid"/>
            <w14:bevel/>
          </w14:textOutline>
        </w:rPr>
        <w:t xml:space="preserve"> </w:t>
      </w:r>
      <w:r w:rsidR="00AA2EAD" w:rsidRPr="007D67B7">
        <w:rPr>
          <w:rFonts w:asciiTheme="majorHAnsi" w:hAnsiTheme="majorHAnsi" w:cs="AGA Furat Regular"/>
          <w:b/>
          <w:bCs/>
          <w:sz w:val="44"/>
          <w:szCs w:val="44"/>
          <w:rtl/>
          <w14:textOutline w14:w="9525" w14:cap="rnd" w14:cmpd="sng" w14:algn="ctr">
            <w14:solidFill>
              <w14:srgbClr w14:val="000000"/>
            </w14:solidFill>
            <w14:prstDash w14:val="solid"/>
            <w14:bevel/>
          </w14:textOutline>
        </w:rPr>
        <w:t>الوطني</w:t>
      </w:r>
      <w:r w:rsidR="004A2C8F" w:rsidRPr="007D67B7">
        <w:rPr>
          <w:rFonts w:asciiTheme="majorHAnsi" w:hAnsiTheme="majorHAnsi" w:cs="AGA Furat Regular"/>
          <w:b/>
          <w:bCs/>
          <w:sz w:val="44"/>
          <w:szCs w:val="44"/>
          <w:rtl/>
          <w14:textOutline w14:w="9525" w14:cap="rnd" w14:cmpd="sng" w14:algn="ctr">
            <w14:solidFill>
              <w14:srgbClr w14:val="000000"/>
            </w14:solidFill>
            <w14:prstDash w14:val="solid"/>
            <w14:bevel/>
          </w14:textOutline>
        </w:rPr>
        <w:t xml:space="preserve">- </w:t>
      </w:r>
      <w:r w:rsidR="00CF45CD" w:rsidRPr="007D67B7">
        <w:rPr>
          <w:rFonts w:asciiTheme="majorHAnsi" w:hAnsiTheme="majorHAnsi" w:cs="AGA Furat Regular"/>
          <w:b/>
          <w:bCs/>
          <w:sz w:val="44"/>
          <w:szCs w:val="44"/>
          <w:rtl/>
          <w14:textOutline w14:w="9525" w14:cap="rnd" w14:cmpd="sng" w14:algn="ctr">
            <w14:solidFill>
              <w14:srgbClr w14:val="000000"/>
            </w14:solidFill>
            <w14:prstDash w14:val="solid"/>
            <w14:bevel/>
          </w14:textOutline>
        </w:rPr>
        <w:t>قطاع التكوين المهني</w:t>
      </w:r>
    </w:p>
    <w:p w:rsidR="00D64A9C" w:rsidRDefault="00D64A9C" w:rsidP="00C3290B">
      <w:pPr>
        <w:bidi/>
        <w:spacing w:before="40" w:after="40"/>
        <w:ind w:left="-227" w:right="-227" w:firstLine="708"/>
        <w:jc w:val="both"/>
        <w:rPr>
          <w:rFonts w:asciiTheme="majorHAnsi" w:hAnsiTheme="majorHAnsi"/>
          <w:sz w:val="28"/>
          <w:szCs w:val="28"/>
          <w:rtl/>
        </w:rPr>
      </w:pPr>
    </w:p>
    <w:p w:rsidR="0083593C" w:rsidRDefault="0083593C" w:rsidP="00C3290B">
      <w:pPr>
        <w:bidi/>
        <w:jc w:val="both"/>
        <w:rPr>
          <w:sz w:val="28"/>
          <w:szCs w:val="28"/>
          <w:rtl/>
        </w:rPr>
      </w:pPr>
      <w:r w:rsidRPr="00300262">
        <w:rPr>
          <w:rFonts w:hint="cs"/>
          <w:sz w:val="28"/>
          <w:szCs w:val="28"/>
          <w:rtl/>
        </w:rPr>
        <w:t xml:space="preserve">عقدت كل </w:t>
      </w:r>
      <w:r>
        <w:rPr>
          <w:rFonts w:hint="cs"/>
          <w:sz w:val="28"/>
          <w:szCs w:val="28"/>
          <w:rtl/>
        </w:rPr>
        <w:t>من الجامعة الحرة للتكوين المهني، الجامعة المغربية لقطاع التكوين المهني، التنسيقية الوطنية المستقلة للموظفين حاملي الشواهد غير المحتسبة بالتكوين المهني، المنتدى الوطني البيداغوجي للتكوين المهني والجمعية الوطنية للحماية الاجتماعية لمستخدمي مكتب التكوين المهني العاملين بالمؤسسات السجنية</w:t>
      </w:r>
      <w:r w:rsidR="00413B27">
        <w:rPr>
          <w:rFonts w:hint="cs"/>
          <w:sz w:val="28"/>
          <w:szCs w:val="28"/>
          <w:rtl/>
        </w:rPr>
        <w:t>،</w:t>
      </w:r>
      <w:r>
        <w:rPr>
          <w:rFonts w:hint="cs"/>
          <w:sz w:val="28"/>
          <w:szCs w:val="28"/>
          <w:rtl/>
        </w:rPr>
        <w:t xml:space="preserve"> ندوة صحفية اليوم الأحد 3 فبراير 2019 بالمقر المركزي للاتحاد العام للشغالين بالمغرب بالرباط لإعلان التنسيق بينهم والعمل المشترك من أجل تكوين جبهة قوية للتصدي للفساد الذي ينخر مكتب التكوين المهني و</w:t>
      </w:r>
      <w:r w:rsidR="00413B27">
        <w:rPr>
          <w:rFonts w:hint="cs"/>
          <w:sz w:val="28"/>
          <w:szCs w:val="28"/>
          <w:rtl/>
        </w:rPr>
        <w:t xml:space="preserve"> </w:t>
      </w:r>
      <w:r>
        <w:rPr>
          <w:rFonts w:hint="cs"/>
          <w:sz w:val="28"/>
          <w:szCs w:val="28"/>
          <w:rtl/>
        </w:rPr>
        <w:t>إنعاش الشغل  و</w:t>
      </w:r>
      <w:r w:rsidR="00413B27">
        <w:rPr>
          <w:rFonts w:hint="cs"/>
          <w:sz w:val="28"/>
          <w:szCs w:val="28"/>
          <w:rtl/>
        </w:rPr>
        <w:t xml:space="preserve"> </w:t>
      </w:r>
      <w:r>
        <w:rPr>
          <w:rFonts w:hint="cs"/>
          <w:sz w:val="28"/>
          <w:szCs w:val="28"/>
          <w:rtl/>
        </w:rPr>
        <w:t>إسهام التنسيق الجديد في تجويد التكوين بالقطاع وتوحيد الصف من أجل انتزاع حقوق الشغيلة وصيانة مكتسباتها و</w:t>
      </w:r>
      <w:r w:rsidR="00413B27">
        <w:rPr>
          <w:rFonts w:hint="cs"/>
          <w:sz w:val="28"/>
          <w:szCs w:val="28"/>
          <w:rtl/>
        </w:rPr>
        <w:t xml:space="preserve"> </w:t>
      </w:r>
      <w:r>
        <w:rPr>
          <w:rFonts w:hint="cs"/>
          <w:sz w:val="28"/>
          <w:szCs w:val="28"/>
          <w:rtl/>
        </w:rPr>
        <w:t>الحفاظ على كرامتها.</w:t>
      </w:r>
    </w:p>
    <w:p w:rsidR="0083593C" w:rsidRDefault="0083593C" w:rsidP="00C3290B">
      <w:pPr>
        <w:bidi/>
        <w:jc w:val="both"/>
        <w:rPr>
          <w:sz w:val="28"/>
          <w:szCs w:val="28"/>
          <w:rtl/>
        </w:rPr>
      </w:pPr>
      <w:proofErr w:type="gramStart"/>
      <w:r>
        <w:rPr>
          <w:rFonts w:hint="cs"/>
          <w:sz w:val="28"/>
          <w:szCs w:val="28"/>
          <w:rtl/>
        </w:rPr>
        <w:t>وبعد</w:t>
      </w:r>
      <w:proofErr w:type="gramEnd"/>
      <w:r>
        <w:rPr>
          <w:rFonts w:hint="cs"/>
          <w:sz w:val="28"/>
          <w:szCs w:val="28"/>
          <w:rtl/>
        </w:rPr>
        <w:t xml:space="preserve"> </w:t>
      </w:r>
      <w:r w:rsidR="00413B27">
        <w:rPr>
          <w:rFonts w:hint="cs"/>
          <w:sz w:val="28"/>
          <w:szCs w:val="28"/>
          <w:rtl/>
        </w:rPr>
        <w:t>انطلاق</w:t>
      </w:r>
      <w:r>
        <w:rPr>
          <w:rFonts w:hint="cs"/>
          <w:sz w:val="28"/>
          <w:szCs w:val="28"/>
          <w:rtl/>
        </w:rPr>
        <w:t xml:space="preserve"> الندوة الصحفية و التي حضرتها الصحافة الوطنية من مسموعة و مكتوبة و مرئية و الترحيب بالجميع:</w:t>
      </w:r>
    </w:p>
    <w:p w:rsidR="0083593C" w:rsidRDefault="0083593C" w:rsidP="00C3290B">
      <w:pPr>
        <w:pStyle w:val="Paragraphedeliste"/>
        <w:numPr>
          <w:ilvl w:val="0"/>
          <w:numId w:val="2"/>
        </w:numPr>
        <w:bidi/>
        <w:spacing w:after="160"/>
        <w:jc w:val="both"/>
        <w:rPr>
          <w:sz w:val="28"/>
          <w:szCs w:val="28"/>
        </w:rPr>
      </w:pPr>
      <w:r>
        <w:rPr>
          <w:rFonts w:hint="cs"/>
          <w:sz w:val="28"/>
          <w:szCs w:val="28"/>
          <w:rtl/>
        </w:rPr>
        <w:t>تدخل السيد الكاتب الوطني ل</w:t>
      </w:r>
      <w:r w:rsidRPr="003254CE">
        <w:rPr>
          <w:rFonts w:hint="cs"/>
          <w:sz w:val="28"/>
          <w:szCs w:val="28"/>
          <w:rtl/>
        </w:rPr>
        <w:t>لجامعة الحرة للتكوين المهني</w:t>
      </w:r>
      <w:r>
        <w:rPr>
          <w:rFonts w:hint="cs"/>
          <w:sz w:val="28"/>
          <w:szCs w:val="28"/>
          <w:rtl/>
        </w:rPr>
        <w:t xml:space="preserve"> الذي تطرق إلى معضلة</w:t>
      </w:r>
      <w:r w:rsidRPr="003254CE">
        <w:rPr>
          <w:rFonts w:hint="cs"/>
          <w:sz w:val="28"/>
          <w:szCs w:val="28"/>
          <w:rtl/>
        </w:rPr>
        <w:t xml:space="preserve"> التقاعد وما يعانيه متقاعد</w:t>
      </w:r>
      <w:r w:rsidR="00413B27">
        <w:rPr>
          <w:rFonts w:hint="cs"/>
          <w:sz w:val="28"/>
          <w:szCs w:val="28"/>
          <w:rtl/>
        </w:rPr>
        <w:t>و</w:t>
      </w:r>
      <w:r>
        <w:rPr>
          <w:rFonts w:hint="cs"/>
          <w:sz w:val="28"/>
          <w:szCs w:val="28"/>
          <w:rtl/>
        </w:rPr>
        <w:t xml:space="preserve"> القطاع، التغطية الصحية و</w:t>
      </w:r>
      <w:r w:rsidR="00413B27">
        <w:rPr>
          <w:rFonts w:hint="cs"/>
          <w:sz w:val="28"/>
          <w:szCs w:val="28"/>
          <w:rtl/>
        </w:rPr>
        <w:t xml:space="preserve"> </w:t>
      </w:r>
      <w:r>
        <w:rPr>
          <w:rFonts w:hint="cs"/>
          <w:sz w:val="28"/>
          <w:szCs w:val="28"/>
          <w:rtl/>
        </w:rPr>
        <w:t>معاناة</w:t>
      </w:r>
      <w:r w:rsidRPr="003254CE">
        <w:rPr>
          <w:rFonts w:hint="cs"/>
          <w:sz w:val="28"/>
          <w:szCs w:val="28"/>
          <w:rtl/>
        </w:rPr>
        <w:t xml:space="preserve"> الشغيلة</w:t>
      </w:r>
      <w:r>
        <w:rPr>
          <w:rFonts w:hint="cs"/>
          <w:sz w:val="28"/>
          <w:szCs w:val="28"/>
          <w:rtl/>
        </w:rPr>
        <w:t xml:space="preserve"> منها </w:t>
      </w:r>
      <w:r w:rsidRPr="003254CE">
        <w:rPr>
          <w:rFonts w:hint="cs"/>
          <w:sz w:val="28"/>
          <w:szCs w:val="28"/>
          <w:rtl/>
        </w:rPr>
        <w:t xml:space="preserve"> و</w:t>
      </w:r>
      <w:r w:rsidR="00413B27">
        <w:rPr>
          <w:rFonts w:hint="cs"/>
          <w:sz w:val="28"/>
          <w:szCs w:val="28"/>
          <w:rtl/>
        </w:rPr>
        <w:t xml:space="preserve"> </w:t>
      </w:r>
      <w:r w:rsidRPr="003254CE">
        <w:rPr>
          <w:rFonts w:hint="cs"/>
          <w:sz w:val="28"/>
          <w:szCs w:val="28"/>
          <w:rtl/>
        </w:rPr>
        <w:t>كذلك مشاكل موظف</w:t>
      </w:r>
      <w:r w:rsidR="00413B27">
        <w:rPr>
          <w:rFonts w:hint="cs"/>
          <w:sz w:val="28"/>
          <w:szCs w:val="28"/>
          <w:rtl/>
        </w:rPr>
        <w:t>ي</w:t>
      </w:r>
      <w:r w:rsidRPr="003254CE">
        <w:rPr>
          <w:rFonts w:hint="cs"/>
          <w:sz w:val="28"/>
          <w:szCs w:val="28"/>
          <w:rtl/>
        </w:rPr>
        <w:t xml:space="preserve"> السجون و</w:t>
      </w:r>
      <w:r w:rsidR="00413B27">
        <w:rPr>
          <w:rFonts w:hint="cs"/>
          <w:sz w:val="28"/>
          <w:szCs w:val="28"/>
          <w:rtl/>
        </w:rPr>
        <w:t xml:space="preserve"> </w:t>
      </w:r>
      <w:r w:rsidRPr="003254CE">
        <w:rPr>
          <w:rFonts w:hint="cs"/>
          <w:sz w:val="28"/>
          <w:szCs w:val="28"/>
          <w:rtl/>
        </w:rPr>
        <w:t>المهندسين و</w:t>
      </w:r>
      <w:r w:rsidR="00413B27">
        <w:rPr>
          <w:rFonts w:hint="cs"/>
          <w:sz w:val="28"/>
          <w:szCs w:val="28"/>
          <w:rtl/>
        </w:rPr>
        <w:t xml:space="preserve"> </w:t>
      </w:r>
      <w:r w:rsidRPr="003254CE">
        <w:rPr>
          <w:rFonts w:hint="cs"/>
          <w:sz w:val="28"/>
          <w:szCs w:val="28"/>
          <w:rtl/>
        </w:rPr>
        <w:t>الدكاترة و</w:t>
      </w:r>
      <w:r w:rsidR="00413B27">
        <w:rPr>
          <w:rFonts w:hint="cs"/>
          <w:sz w:val="28"/>
          <w:szCs w:val="28"/>
          <w:rtl/>
        </w:rPr>
        <w:t xml:space="preserve"> </w:t>
      </w:r>
      <w:r w:rsidRPr="003254CE">
        <w:rPr>
          <w:rFonts w:hint="cs"/>
          <w:sz w:val="28"/>
          <w:szCs w:val="28"/>
          <w:rtl/>
        </w:rPr>
        <w:t xml:space="preserve">الترقية الداخلية بشقيها وما يكتنفها من غموض </w:t>
      </w:r>
      <w:r>
        <w:rPr>
          <w:rFonts w:hint="cs"/>
          <w:sz w:val="28"/>
          <w:szCs w:val="28"/>
          <w:rtl/>
        </w:rPr>
        <w:t>و</w:t>
      </w:r>
      <w:r w:rsidR="00413B27">
        <w:rPr>
          <w:rFonts w:hint="cs"/>
          <w:sz w:val="28"/>
          <w:szCs w:val="28"/>
          <w:rtl/>
        </w:rPr>
        <w:t xml:space="preserve"> </w:t>
      </w:r>
      <w:r>
        <w:rPr>
          <w:rFonts w:hint="cs"/>
          <w:sz w:val="28"/>
          <w:szCs w:val="28"/>
          <w:rtl/>
        </w:rPr>
        <w:t>انعدام الشفافية و</w:t>
      </w:r>
      <w:r w:rsidR="00413B27">
        <w:rPr>
          <w:rFonts w:hint="cs"/>
          <w:sz w:val="28"/>
          <w:szCs w:val="28"/>
          <w:rtl/>
        </w:rPr>
        <w:t xml:space="preserve"> </w:t>
      </w:r>
      <w:r>
        <w:rPr>
          <w:rFonts w:hint="cs"/>
          <w:sz w:val="28"/>
          <w:szCs w:val="28"/>
          <w:rtl/>
        </w:rPr>
        <w:t xml:space="preserve">النزاهة، كما دعا الإدارة العامة إلى فتح حوار جاد و مسؤول مع النقابات المتواجدة بالقطاع و بصفتها حاصلة </w:t>
      </w:r>
      <w:r w:rsidR="00413B27">
        <w:rPr>
          <w:rFonts w:hint="cs"/>
          <w:sz w:val="28"/>
          <w:szCs w:val="28"/>
          <w:rtl/>
        </w:rPr>
        <w:t xml:space="preserve">على </w:t>
      </w:r>
      <w:r>
        <w:rPr>
          <w:rFonts w:hint="cs"/>
          <w:sz w:val="28"/>
          <w:szCs w:val="28"/>
          <w:rtl/>
        </w:rPr>
        <w:t>تمثيلية بالمكتب.</w:t>
      </w:r>
    </w:p>
    <w:p w:rsidR="0083593C" w:rsidRDefault="0083593C" w:rsidP="00C3290B">
      <w:pPr>
        <w:pStyle w:val="Paragraphedeliste"/>
        <w:numPr>
          <w:ilvl w:val="0"/>
          <w:numId w:val="2"/>
        </w:numPr>
        <w:bidi/>
        <w:spacing w:after="160"/>
        <w:jc w:val="both"/>
        <w:rPr>
          <w:sz w:val="28"/>
          <w:szCs w:val="28"/>
        </w:rPr>
      </w:pPr>
      <w:r>
        <w:rPr>
          <w:rFonts w:hint="cs"/>
          <w:sz w:val="28"/>
          <w:szCs w:val="28"/>
          <w:rtl/>
        </w:rPr>
        <w:t>وفي كلمة السيد الكاتب الوطني للجامعة المغربية لقطاع التكوين المهني، اعتبر أن يوم الإعلان عن التنسيق هو ي</w:t>
      </w:r>
      <w:r w:rsidR="00413B27">
        <w:rPr>
          <w:rFonts w:hint="cs"/>
          <w:sz w:val="28"/>
          <w:szCs w:val="28"/>
          <w:rtl/>
        </w:rPr>
        <w:t>وم تاريخي جاء كرد طبيعي عن ال</w:t>
      </w:r>
      <w:r w:rsidR="00FC559A">
        <w:rPr>
          <w:rFonts w:hint="cs"/>
          <w:sz w:val="28"/>
          <w:szCs w:val="28"/>
          <w:rtl/>
        </w:rPr>
        <w:t>نفس</w:t>
      </w:r>
      <w:r>
        <w:rPr>
          <w:rFonts w:hint="cs"/>
          <w:sz w:val="28"/>
          <w:szCs w:val="28"/>
          <w:rtl/>
        </w:rPr>
        <w:t xml:space="preserve"> التعسفي للإدارة و</w:t>
      </w:r>
      <w:r w:rsidR="00413B27">
        <w:rPr>
          <w:rFonts w:hint="cs"/>
          <w:sz w:val="28"/>
          <w:szCs w:val="28"/>
          <w:rtl/>
        </w:rPr>
        <w:t xml:space="preserve"> </w:t>
      </w:r>
      <w:r>
        <w:rPr>
          <w:rFonts w:hint="cs"/>
          <w:sz w:val="28"/>
          <w:szCs w:val="28"/>
          <w:rtl/>
        </w:rPr>
        <w:t>عدم الاستجابة لطلبات الحوار مؤكدا تضامن الجامعة المغربية لقطاع التكوين المهني المطلق مع المهندس المناضل محمد الخضري وكذا التلكؤ في تعديل القانون الأساسي بما يخدم مصالح الشغيلة من تقاعد تكميلي و</w:t>
      </w:r>
      <w:r w:rsidR="00413B27">
        <w:rPr>
          <w:rFonts w:hint="cs"/>
          <w:sz w:val="28"/>
          <w:szCs w:val="28"/>
          <w:rtl/>
        </w:rPr>
        <w:t xml:space="preserve"> </w:t>
      </w:r>
      <w:r>
        <w:rPr>
          <w:rFonts w:hint="cs"/>
          <w:sz w:val="28"/>
          <w:szCs w:val="28"/>
          <w:rtl/>
        </w:rPr>
        <w:t xml:space="preserve">تغطية صحية حقيقية، </w:t>
      </w:r>
      <w:r w:rsidR="00413B27">
        <w:rPr>
          <w:rFonts w:hint="cs"/>
          <w:sz w:val="28"/>
          <w:szCs w:val="28"/>
          <w:rtl/>
        </w:rPr>
        <w:t xml:space="preserve"> </w:t>
      </w:r>
      <w:r>
        <w:rPr>
          <w:rFonts w:hint="cs"/>
          <w:sz w:val="28"/>
          <w:szCs w:val="28"/>
          <w:rtl/>
        </w:rPr>
        <w:t>والمغالطات حول نسبة التمثيلية بالمجلس الإداري و</w:t>
      </w:r>
      <w:r w:rsidR="00413B27">
        <w:rPr>
          <w:rFonts w:hint="cs"/>
          <w:sz w:val="28"/>
          <w:szCs w:val="28"/>
          <w:rtl/>
        </w:rPr>
        <w:t xml:space="preserve"> </w:t>
      </w:r>
      <w:r>
        <w:rPr>
          <w:rFonts w:hint="cs"/>
          <w:sz w:val="28"/>
          <w:szCs w:val="28"/>
          <w:rtl/>
        </w:rPr>
        <w:t>الالتفاف على المطالب المشروعة بالتسويف.</w:t>
      </w:r>
    </w:p>
    <w:p w:rsidR="0083593C" w:rsidRDefault="0083593C" w:rsidP="00C3290B">
      <w:pPr>
        <w:pStyle w:val="Paragraphedeliste"/>
        <w:numPr>
          <w:ilvl w:val="0"/>
          <w:numId w:val="2"/>
        </w:numPr>
        <w:bidi/>
        <w:spacing w:after="160"/>
        <w:jc w:val="both"/>
        <w:rPr>
          <w:sz w:val="28"/>
          <w:szCs w:val="28"/>
        </w:rPr>
      </w:pPr>
      <w:r>
        <w:rPr>
          <w:rFonts w:hint="cs"/>
          <w:sz w:val="28"/>
          <w:szCs w:val="28"/>
          <w:rtl/>
        </w:rPr>
        <w:t>وتطرق السيد المنسق الوطني للتنسيقية الوطنية المستقلة للموظفين حاملي الشواهد غير المحتسبة بالتكوين المهني إلى مشاكل هذه الفئة مستغربا تناقضات الإدارة في نهج سياسة الميز في احتساب ا</w:t>
      </w:r>
      <w:r w:rsidR="00413B27">
        <w:rPr>
          <w:rFonts w:hint="cs"/>
          <w:sz w:val="28"/>
          <w:szCs w:val="28"/>
          <w:rtl/>
        </w:rPr>
        <w:t>ل</w:t>
      </w:r>
      <w:r>
        <w:rPr>
          <w:rFonts w:hint="cs"/>
          <w:sz w:val="28"/>
          <w:szCs w:val="28"/>
          <w:rtl/>
        </w:rPr>
        <w:t>شواهد بالقطاع و أيضا الوضعية التي تعيشها هذه الفئة من جراء هذا الحيف و أيضا مد</w:t>
      </w:r>
      <w:r w:rsidR="00413B27">
        <w:rPr>
          <w:rFonts w:hint="cs"/>
          <w:sz w:val="28"/>
          <w:szCs w:val="28"/>
          <w:rtl/>
        </w:rPr>
        <w:t>ى الاحتقان الذي أصبح يعيشه حاملو</w:t>
      </w:r>
      <w:r>
        <w:rPr>
          <w:rFonts w:hint="cs"/>
          <w:sz w:val="28"/>
          <w:szCs w:val="28"/>
          <w:rtl/>
        </w:rPr>
        <w:t xml:space="preserve"> الشواهد غير المحتسبة، و</w:t>
      </w:r>
      <w:r w:rsidR="00413B27">
        <w:rPr>
          <w:rFonts w:hint="cs"/>
          <w:sz w:val="28"/>
          <w:szCs w:val="28"/>
          <w:rtl/>
        </w:rPr>
        <w:t xml:space="preserve"> </w:t>
      </w:r>
      <w:r>
        <w:rPr>
          <w:rFonts w:hint="cs"/>
          <w:sz w:val="28"/>
          <w:szCs w:val="28"/>
          <w:rtl/>
        </w:rPr>
        <w:t>أكد على تشبث التنسيقية بجميع مطالبها العادلة والمشروعة ورحب بكل مساندة محذرا من الالتفاف عليها.</w:t>
      </w:r>
    </w:p>
    <w:p w:rsidR="0083593C" w:rsidRDefault="0083593C" w:rsidP="00C3290B">
      <w:pPr>
        <w:pStyle w:val="Paragraphedeliste"/>
        <w:numPr>
          <w:ilvl w:val="0"/>
          <w:numId w:val="2"/>
        </w:numPr>
        <w:bidi/>
        <w:spacing w:after="160"/>
        <w:jc w:val="both"/>
        <w:rPr>
          <w:sz w:val="28"/>
          <w:szCs w:val="28"/>
        </w:rPr>
      </w:pPr>
      <w:r>
        <w:rPr>
          <w:rFonts w:hint="cs"/>
          <w:sz w:val="28"/>
          <w:szCs w:val="28"/>
          <w:rtl/>
        </w:rPr>
        <w:t>وفي كلمة السيد رئيس المنتدى الوطني البيداغوجي للتكوين المهني الذي عبر عن استيائه من تعامل الإدارة مع المطالب البيداغوجية و</w:t>
      </w:r>
      <w:r w:rsidR="00413B27">
        <w:rPr>
          <w:rFonts w:hint="cs"/>
          <w:sz w:val="28"/>
          <w:szCs w:val="28"/>
          <w:rtl/>
        </w:rPr>
        <w:t xml:space="preserve"> </w:t>
      </w:r>
      <w:r>
        <w:rPr>
          <w:rFonts w:hint="cs"/>
          <w:sz w:val="28"/>
          <w:szCs w:val="28"/>
          <w:rtl/>
        </w:rPr>
        <w:t>التي لي</w:t>
      </w:r>
      <w:r w:rsidR="00413B27">
        <w:rPr>
          <w:rFonts w:hint="cs"/>
          <w:sz w:val="28"/>
          <w:szCs w:val="28"/>
          <w:rtl/>
        </w:rPr>
        <w:t xml:space="preserve">ست لها تكلفة مالية كتوحيد العطل، </w:t>
      </w:r>
      <w:r>
        <w:rPr>
          <w:rFonts w:hint="cs"/>
          <w:sz w:val="28"/>
          <w:szCs w:val="28"/>
          <w:rtl/>
        </w:rPr>
        <w:t>الحق في المعلومة</w:t>
      </w:r>
      <w:r w:rsidR="00413B27">
        <w:rPr>
          <w:rFonts w:hint="cs"/>
          <w:sz w:val="28"/>
          <w:szCs w:val="28"/>
          <w:rtl/>
        </w:rPr>
        <w:t>، ت</w:t>
      </w:r>
      <w:r>
        <w:rPr>
          <w:rFonts w:hint="cs"/>
          <w:sz w:val="28"/>
          <w:szCs w:val="28"/>
          <w:rtl/>
        </w:rPr>
        <w:t>خفيض ساعات العمل، مؤكدا أن الشريك الاجتماعي الحقيقي هو كل المركزيات النقابية الأكثر تمثيلية وضرورة الإبداع في طرق النضال.</w:t>
      </w:r>
    </w:p>
    <w:p w:rsidR="0083593C" w:rsidRDefault="0083593C" w:rsidP="00C3290B">
      <w:pPr>
        <w:pStyle w:val="Paragraphedeliste"/>
        <w:numPr>
          <w:ilvl w:val="0"/>
          <w:numId w:val="2"/>
        </w:numPr>
        <w:bidi/>
        <w:spacing w:after="160"/>
        <w:jc w:val="both"/>
        <w:rPr>
          <w:sz w:val="28"/>
          <w:szCs w:val="28"/>
        </w:rPr>
      </w:pPr>
      <w:r>
        <w:rPr>
          <w:rFonts w:hint="cs"/>
          <w:sz w:val="28"/>
          <w:szCs w:val="28"/>
          <w:rtl/>
        </w:rPr>
        <w:t>كما نوه السيد رئيس الجمعية الوطنية للحماية الاجتماعية لمستخدمي مكتب التكوين المهني العاملين بالمؤسسات السجنية في كلمته بالتنسيق و</w:t>
      </w:r>
      <w:r w:rsidR="00413B27">
        <w:rPr>
          <w:rFonts w:hint="cs"/>
          <w:sz w:val="28"/>
          <w:szCs w:val="28"/>
          <w:rtl/>
        </w:rPr>
        <w:t xml:space="preserve"> </w:t>
      </w:r>
      <w:r>
        <w:rPr>
          <w:rFonts w:hint="cs"/>
          <w:sz w:val="28"/>
          <w:szCs w:val="28"/>
          <w:rtl/>
        </w:rPr>
        <w:t>انضمام الجمعية له من أجل إصلاح الوضع العام المتردي داخل القطاع موضحا مخاطر التكوين داخل المؤسسات السجنية و</w:t>
      </w:r>
      <w:r w:rsidR="00413B27">
        <w:rPr>
          <w:rFonts w:hint="cs"/>
          <w:sz w:val="28"/>
          <w:szCs w:val="28"/>
          <w:rtl/>
        </w:rPr>
        <w:t xml:space="preserve"> </w:t>
      </w:r>
      <w:r>
        <w:rPr>
          <w:rFonts w:hint="cs"/>
          <w:sz w:val="28"/>
          <w:szCs w:val="28"/>
          <w:rtl/>
        </w:rPr>
        <w:t>أن أغ</w:t>
      </w:r>
      <w:r w:rsidR="00413B27">
        <w:rPr>
          <w:rFonts w:hint="cs"/>
          <w:sz w:val="28"/>
          <w:szCs w:val="28"/>
          <w:rtl/>
        </w:rPr>
        <w:t>لب السجون توجد خارج المدار الحضري مما يترتب عليه عبئ مادي إضافي</w:t>
      </w:r>
      <w:r>
        <w:rPr>
          <w:rFonts w:hint="cs"/>
          <w:sz w:val="28"/>
          <w:szCs w:val="28"/>
          <w:rtl/>
        </w:rPr>
        <w:t>، و</w:t>
      </w:r>
      <w:r w:rsidR="00413B27">
        <w:rPr>
          <w:rFonts w:hint="cs"/>
          <w:sz w:val="28"/>
          <w:szCs w:val="28"/>
          <w:rtl/>
        </w:rPr>
        <w:t xml:space="preserve"> </w:t>
      </w:r>
      <w:r>
        <w:rPr>
          <w:rFonts w:hint="cs"/>
          <w:sz w:val="28"/>
          <w:szCs w:val="28"/>
          <w:rtl/>
        </w:rPr>
        <w:t xml:space="preserve">أشاد باعتراف مؤسسة محمد السادس بعدالة الملف المطلبي لهذه الفئة، داعيا الادارة العامة الى التعامل مع الجمعية الوطنية و الاستجابة إلى الملف المطلبي لهذه الفئة برمته بدل تقزيمه و الاقتصار على مطلب منحة الاخطار. </w:t>
      </w:r>
    </w:p>
    <w:p w:rsidR="0083593C" w:rsidRDefault="0083593C" w:rsidP="00C3290B">
      <w:pPr>
        <w:bidi/>
        <w:ind w:left="360"/>
        <w:jc w:val="both"/>
        <w:rPr>
          <w:sz w:val="28"/>
          <w:szCs w:val="28"/>
          <w:rtl/>
        </w:rPr>
      </w:pPr>
      <w:r>
        <w:rPr>
          <w:rFonts w:hint="cs"/>
          <w:sz w:val="28"/>
          <w:szCs w:val="28"/>
          <w:rtl/>
        </w:rPr>
        <w:lastRenderedPageBreak/>
        <w:t>وشارك في هذه الندوة كل من ممثل الهيئة الوطنية لدكاترة التكوين المهني والرابطة المغربية للمواطنة و</w:t>
      </w:r>
      <w:r w:rsidR="00413B27">
        <w:rPr>
          <w:rFonts w:hint="cs"/>
          <w:sz w:val="28"/>
          <w:szCs w:val="28"/>
          <w:rtl/>
        </w:rPr>
        <w:t xml:space="preserve"> </w:t>
      </w:r>
      <w:r>
        <w:rPr>
          <w:rFonts w:hint="cs"/>
          <w:sz w:val="28"/>
          <w:szCs w:val="28"/>
          <w:rtl/>
        </w:rPr>
        <w:t>حقوق الإنسان.</w:t>
      </w:r>
    </w:p>
    <w:p w:rsidR="0083593C" w:rsidRDefault="0083593C" w:rsidP="00C3290B">
      <w:pPr>
        <w:pStyle w:val="Paragraphedeliste"/>
        <w:bidi/>
        <w:spacing w:after="0"/>
        <w:ind w:left="696"/>
        <w:jc w:val="both"/>
        <w:outlineLvl w:val="0"/>
        <w:rPr>
          <w:rFonts w:asciiTheme="majorBidi" w:hAnsiTheme="majorBidi" w:cstheme="majorBidi"/>
          <w:color w:val="C00000"/>
          <w:sz w:val="32"/>
          <w:szCs w:val="32"/>
          <w:u w:val="double"/>
          <w:rtl/>
        </w:rPr>
      </w:pPr>
      <w:r>
        <w:rPr>
          <w:rFonts w:hint="cs"/>
          <w:sz w:val="28"/>
          <w:szCs w:val="28"/>
          <w:rtl/>
        </w:rPr>
        <w:t xml:space="preserve">وفي الأخير </w:t>
      </w:r>
      <w:proofErr w:type="gramStart"/>
      <w:r>
        <w:rPr>
          <w:rFonts w:hint="cs"/>
          <w:sz w:val="28"/>
          <w:szCs w:val="28"/>
          <w:rtl/>
        </w:rPr>
        <w:t>طالب</w:t>
      </w:r>
      <w:proofErr w:type="gramEnd"/>
      <w:r>
        <w:rPr>
          <w:rFonts w:hint="cs"/>
          <w:sz w:val="28"/>
          <w:szCs w:val="28"/>
          <w:rtl/>
        </w:rPr>
        <w:t xml:space="preserve"> التنسيق الإدارة بالمطالب التالية:</w:t>
      </w:r>
    </w:p>
    <w:p w:rsidR="0083593C" w:rsidRPr="009C50CF" w:rsidRDefault="0083593C" w:rsidP="00C3290B">
      <w:pPr>
        <w:pStyle w:val="Paragraphedeliste"/>
        <w:bidi/>
        <w:spacing w:after="0"/>
        <w:ind w:left="696"/>
        <w:jc w:val="both"/>
        <w:outlineLvl w:val="0"/>
        <w:rPr>
          <w:rFonts w:asciiTheme="majorBidi" w:hAnsiTheme="majorBidi" w:cstheme="majorBidi"/>
          <w:color w:val="C00000"/>
          <w:sz w:val="32"/>
          <w:szCs w:val="32"/>
          <w:u w:val="double"/>
        </w:rPr>
      </w:pPr>
    </w:p>
    <w:p w:rsidR="0083593C" w:rsidRPr="004D0268" w:rsidRDefault="0083593C" w:rsidP="00C3290B">
      <w:pPr>
        <w:pStyle w:val="Paragraphedeliste"/>
        <w:numPr>
          <w:ilvl w:val="0"/>
          <w:numId w:val="6"/>
        </w:numPr>
        <w:bidi/>
        <w:spacing w:after="0"/>
        <w:jc w:val="both"/>
        <w:outlineLvl w:val="0"/>
        <w:rPr>
          <w:rFonts w:asciiTheme="majorBidi" w:hAnsiTheme="majorBidi" w:cstheme="majorBidi"/>
          <w:color w:val="C00000"/>
          <w:sz w:val="32"/>
          <w:szCs w:val="32"/>
          <w:u w:val="double"/>
          <w:rtl/>
        </w:rPr>
      </w:pPr>
      <w:r w:rsidRPr="009C50CF">
        <w:rPr>
          <w:rFonts w:asciiTheme="majorBidi" w:hAnsiTheme="majorBidi" w:cstheme="majorBidi"/>
          <w:color w:val="C00000"/>
          <w:sz w:val="32"/>
          <w:szCs w:val="32"/>
          <w:u w:val="double"/>
          <w:rtl/>
        </w:rPr>
        <w:t xml:space="preserve"> </w:t>
      </w:r>
      <w:proofErr w:type="gramStart"/>
      <w:r w:rsidRPr="004D0268">
        <w:rPr>
          <w:rFonts w:asciiTheme="majorBidi" w:hAnsiTheme="majorBidi" w:cstheme="majorBidi"/>
          <w:color w:val="C00000"/>
          <w:sz w:val="32"/>
          <w:szCs w:val="32"/>
          <w:u w:val="double"/>
          <w:rtl/>
        </w:rPr>
        <w:t>القانون</w:t>
      </w:r>
      <w:proofErr w:type="gramEnd"/>
      <w:r w:rsidRPr="004D0268">
        <w:rPr>
          <w:rFonts w:asciiTheme="majorBidi" w:hAnsiTheme="majorBidi" w:cstheme="majorBidi"/>
          <w:color w:val="C00000"/>
          <w:sz w:val="32"/>
          <w:szCs w:val="32"/>
          <w:u w:val="double"/>
          <w:rtl/>
        </w:rPr>
        <w:t xml:space="preserve"> الأساسي: </w:t>
      </w:r>
    </w:p>
    <w:p w:rsidR="0083593C" w:rsidRPr="00D549FC" w:rsidRDefault="0083593C" w:rsidP="00C3290B">
      <w:pPr>
        <w:numPr>
          <w:ilvl w:val="0"/>
          <w:numId w:val="3"/>
        </w:numPr>
        <w:bidi/>
        <w:spacing w:after="0"/>
        <w:jc w:val="both"/>
        <w:rPr>
          <w:rFonts w:asciiTheme="majorBidi" w:hAnsiTheme="majorBidi" w:cstheme="majorBidi"/>
          <w:b/>
          <w:bCs/>
          <w:sz w:val="28"/>
          <w:szCs w:val="28"/>
        </w:rPr>
      </w:pPr>
      <w:r w:rsidRPr="00D549FC">
        <w:rPr>
          <w:rFonts w:asciiTheme="majorBidi" w:hAnsiTheme="majorBidi" w:cstheme="majorBidi"/>
          <w:b/>
          <w:bCs/>
          <w:sz w:val="28"/>
          <w:szCs w:val="28"/>
          <w:rtl/>
        </w:rPr>
        <w:t xml:space="preserve">مراجعة شاملة للقانون الأساسي للتكوين المهني و ضرورة مسايرته </w:t>
      </w:r>
      <w:proofErr w:type="gramStart"/>
      <w:r w:rsidRPr="00D549FC">
        <w:rPr>
          <w:rFonts w:asciiTheme="majorBidi" w:hAnsiTheme="majorBidi" w:cstheme="majorBidi"/>
          <w:b/>
          <w:bCs/>
          <w:sz w:val="28"/>
          <w:szCs w:val="28"/>
          <w:rtl/>
        </w:rPr>
        <w:t>متطلبات</w:t>
      </w:r>
      <w:proofErr w:type="gramEnd"/>
      <w:r w:rsidRPr="00D549FC">
        <w:rPr>
          <w:rFonts w:asciiTheme="majorBidi" w:hAnsiTheme="majorBidi" w:cstheme="majorBidi"/>
          <w:b/>
          <w:bCs/>
          <w:sz w:val="28"/>
          <w:szCs w:val="28"/>
          <w:rtl/>
        </w:rPr>
        <w:t xml:space="preserve"> تحسين الظروف المعيشية و الاقتصادية للموظفات و الموظفين من خلال:</w:t>
      </w:r>
    </w:p>
    <w:p w:rsidR="0083593C" w:rsidRDefault="0083593C" w:rsidP="00C3290B">
      <w:pPr>
        <w:pStyle w:val="Paragraphedeliste"/>
        <w:numPr>
          <w:ilvl w:val="0"/>
          <w:numId w:val="4"/>
        </w:numPr>
        <w:bidi/>
        <w:spacing w:after="0"/>
        <w:ind w:left="1068"/>
        <w:jc w:val="both"/>
        <w:rPr>
          <w:rFonts w:asciiTheme="majorBidi" w:hAnsiTheme="majorBidi" w:cstheme="majorBidi"/>
          <w:sz w:val="28"/>
          <w:szCs w:val="28"/>
        </w:rPr>
      </w:pPr>
      <w:r>
        <w:rPr>
          <w:rFonts w:asciiTheme="majorBidi" w:hAnsiTheme="majorBidi" w:cstheme="majorBidi" w:hint="cs"/>
          <w:sz w:val="28"/>
          <w:szCs w:val="28"/>
          <w:rtl/>
        </w:rPr>
        <w:t>إشراك جميع الأطراف و المتدخلين في القطاع من أجل بلورة قانون أساسي في مستوى تحديات القطاع.</w:t>
      </w:r>
    </w:p>
    <w:p w:rsidR="0083593C" w:rsidRPr="004D0268" w:rsidRDefault="0083593C" w:rsidP="00C3290B">
      <w:pPr>
        <w:pStyle w:val="Paragraphedeliste"/>
        <w:numPr>
          <w:ilvl w:val="0"/>
          <w:numId w:val="4"/>
        </w:numPr>
        <w:bidi/>
        <w:spacing w:after="0"/>
        <w:ind w:left="1068"/>
        <w:jc w:val="both"/>
        <w:rPr>
          <w:rFonts w:asciiTheme="majorBidi" w:hAnsiTheme="majorBidi" w:cstheme="majorBidi"/>
          <w:sz w:val="28"/>
          <w:szCs w:val="28"/>
        </w:rPr>
      </w:pPr>
      <w:r w:rsidRPr="004D0268">
        <w:rPr>
          <w:rFonts w:asciiTheme="majorBidi" w:hAnsiTheme="majorBidi" w:cstheme="majorBidi"/>
          <w:sz w:val="28"/>
          <w:szCs w:val="28"/>
          <w:rtl/>
        </w:rPr>
        <w:t xml:space="preserve">تعويض </w:t>
      </w:r>
      <w:proofErr w:type="spellStart"/>
      <w:r w:rsidRPr="004D0268">
        <w:rPr>
          <w:rFonts w:asciiTheme="majorBidi" w:hAnsiTheme="majorBidi" w:cstheme="majorBidi"/>
          <w:sz w:val="28"/>
          <w:szCs w:val="28"/>
          <w:rtl/>
        </w:rPr>
        <w:t>إسم</w:t>
      </w:r>
      <w:proofErr w:type="spellEnd"/>
      <w:r w:rsidRPr="004D0268">
        <w:rPr>
          <w:rFonts w:asciiTheme="majorBidi" w:hAnsiTheme="majorBidi" w:cstheme="majorBidi"/>
          <w:sz w:val="28"/>
          <w:szCs w:val="28"/>
          <w:rtl/>
        </w:rPr>
        <w:t xml:space="preserve"> المستخدمين </w:t>
      </w:r>
      <w:proofErr w:type="spellStart"/>
      <w:r w:rsidRPr="004D0268">
        <w:rPr>
          <w:rFonts w:asciiTheme="majorBidi" w:hAnsiTheme="majorBidi" w:cstheme="majorBidi"/>
          <w:sz w:val="28"/>
          <w:szCs w:val="28"/>
          <w:rtl/>
        </w:rPr>
        <w:t>بإسم</w:t>
      </w:r>
      <w:proofErr w:type="spellEnd"/>
      <w:r w:rsidRPr="004D0268">
        <w:rPr>
          <w:rFonts w:asciiTheme="majorBidi" w:hAnsiTheme="majorBidi" w:cstheme="majorBidi"/>
          <w:sz w:val="28"/>
          <w:szCs w:val="28"/>
          <w:rtl/>
        </w:rPr>
        <w:t xml:space="preserve"> الموظفين،</w:t>
      </w:r>
      <w:r w:rsidR="000D20C9">
        <w:rPr>
          <w:rFonts w:asciiTheme="majorBidi" w:hAnsiTheme="majorBidi" w:cstheme="majorBidi" w:hint="cs"/>
          <w:sz w:val="28"/>
          <w:szCs w:val="28"/>
          <w:rtl/>
        </w:rPr>
        <w:t xml:space="preserve"> </w:t>
      </w:r>
      <w:r w:rsidRPr="004D0268">
        <w:rPr>
          <w:rFonts w:asciiTheme="majorBidi" w:hAnsiTheme="majorBidi" w:cstheme="majorBidi"/>
          <w:sz w:val="28"/>
          <w:szCs w:val="28"/>
          <w:rtl/>
        </w:rPr>
        <w:t>لأنه لا يتماشى و الوظائف المنوطة بالقطاع.</w:t>
      </w:r>
    </w:p>
    <w:p w:rsidR="0083593C" w:rsidRPr="004D0268" w:rsidRDefault="0083593C" w:rsidP="00C3290B">
      <w:pPr>
        <w:pStyle w:val="Paragraphedeliste"/>
        <w:numPr>
          <w:ilvl w:val="0"/>
          <w:numId w:val="4"/>
        </w:numPr>
        <w:bidi/>
        <w:spacing w:after="0"/>
        <w:ind w:left="1068"/>
        <w:jc w:val="both"/>
        <w:rPr>
          <w:rFonts w:asciiTheme="majorBidi" w:hAnsiTheme="majorBidi" w:cstheme="majorBidi"/>
          <w:sz w:val="28"/>
          <w:szCs w:val="28"/>
        </w:rPr>
      </w:pPr>
      <w:r w:rsidRPr="004D0268">
        <w:rPr>
          <w:rFonts w:asciiTheme="majorBidi" w:hAnsiTheme="majorBidi" w:cstheme="majorBidi"/>
          <w:sz w:val="28"/>
          <w:szCs w:val="28"/>
          <w:rtl/>
        </w:rPr>
        <w:t xml:space="preserve">إصلاح نظام الترقية الداخلية بما يساير متطلبات العصر </w:t>
      </w:r>
      <w:proofErr w:type="gramStart"/>
      <w:r w:rsidRPr="004D0268">
        <w:rPr>
          <w:rFonts w:asciiTheme="majorBidi" w:hAnsiTheme="majorBidi" w:cstheme="majorBidi"/>
          <w:sz w:val="28"/>
          <w:szCs w:val="28"/>
          <w:rtl/>
        </w:rPr>
        <w:t>مع</w:t>
      </w:r>
      <w:proofErr w:type="gramEnd"/>
      <w:r w:rsidRPr="004D0268">
        <w:rPr>
          <w:rFonts w:asciiTheme="majorBidi" w:hAnsiTheme="majorBidi" w:cstheme="majorBidi"/>
          <w:sz w:val="28"/>
          <w:szCs w:val="28"/>
          <w:rtl/>
        </w:rPr>
        <w:t xml:space="preserve"> سن معايير شفافة وموضوعية لها ورفع حصتها إلى 33</w:t>
      </w:r>
      <w:r w:rsidRPr="004D0268">
        <w:rPr>
          <w:rFonts w:asciiTheme="majorBidi" w:hAnsiTheme="majorBidi" w:cstheme="majorBidi"/>
          <w:sz w:val="28"/>
          <w:szCs w:val="28"/>
        </w:rPr>
        <w:t>%</w:t>
      </w:r>
      <w:r w:rsidRPr="004D0268">
        <w:rPr>
          <w:rFonts w:asciiTheme="majorBidi" w:hAnsiTheme="majorBidi" w:cstheme="majorBidi"/>
          <w:sz w:val="28"/>
          <w:szCs w:val="28"/>
          <w:rtl/>
        </w:rPr>
        <w:t xml:space="preserve"> أسوة بباقي القطاعات و تنفيذا لاتفاق 26 أبريل 2011.</w:t>
      </w:r>
    </w:p>
    <w:p w:rsidR="0083593C" w:rsidRPr="004D0268" w:rsidRDefault="0083593C" w:rsidP="00C3290B">
      <w:pPr>
        <w:pStyle w:val="Paragraphedeliste"/>
        <w:numPr>
          <w:ilvl w:val="0"/>
          <w:numId w:val="4"/>
        </w:numPr>
        <w:bidi/>
        <w:spacing w:after="0"/>
        <w:ind w:left="1068"/>
        <w:jc w:val="both"/>
        <w:rPr>
          <w:rFonts w:asciiTheme="majorBidi" w:hAnsiTheme="majorBidi" w:cstheme="majorBidi"/>
          <w:sz w:val="28"/>
          <w:szCs w:val="28"/>
        </w:rPr>
      </w:pPr>
      <w:r w:rsidRPr="004D0268">
        <w:rPr>
          <w:rFonts w:asciiTheme="majorBidi" w:hAnsiTheme="majorBidi" w:cstheme="majorBidi"/>
          <w:sz w:val="28"/>
          <w:szCs w:val="28"/>
          <w:rtl/>
        </w:rPr>
        <w:t xml:space="preserve">الاعتراف بجميع الشهادات المحصل </w:t>
      </w:r>
      <w:proofErr w:type="gramStart"/>
      <w:r w:rsidRPr="004D0268">
        <w:rPr>
          <w:rFonts w:asciiTheme="majorBidi" w:hAnsiTheme="majorBidi" w:cstheme="majorBidi"/>
          <w:sz w:val="28"/>
          <w:szCs w:val="28"/>
          <w:rtl/>
        </w:rPr>
        <w:t>عليها</w:t>
      </w:r>
      <w:proofErr w:type="gramEnd"/>
      <w:r w:rsidRPr="004D0268">
        <w:rPr>
          <w:rFonts w:asciiTheme="majorBidi" w:hAnsiTheme="majorBidi" w:cstheme="majorBidi"/>
          <w:sz w:val="28"/>
          <w:szCs w:val="28"/>
          <w:rtl/>
        </w:rPr>
        <w:t xml:space="preserve"> من المعاهد و الجامعات العمومية و الخاصة، </w:t>
      </w:r>
    </w:p>
    <w:p w:rsidR="0083593C" w:rsidRPr="004D0268" w:rsidRDefault="000D20C9" w:rsidP="00C3290B">
      <w:pPr>
        <w:pStyle w:val="Paragraphedeliste"/>
        <w:numPr>
          <w:ilvl w:val="0"/>
          <w:numId w:val="4"/>
        </w:numPr>
        <w:bidi/>
        <w:spacing w:after="0"/>
        <w:ind w:left="1068"/>
        <w:jc w:val="both"/>
        <w:rPr>
          <w:rFonts w:asciiTheme="majorBidi" w:hAnsiTheme="majorBidi" w:cstheme="majorBidi"/>
          <w:sz w:val="28"/>
          <w:szCs w:val="28"/>
        </w:rPr>
      </w:pPr>
      <w:r w:rsidRPr="004D0268">
        <w:rPr>
          <w:rFonts w:asciiTheme="majorBidi" w:hAnsiTheme="majorBidi" w:cstheme="majorBidi" w:hint="cs"/>
          <w:sz w:val="28"/>
          <w:szCs w:val="28"/>
          <w:rtl/>
        </w:rPr>
        <w:t>الاستجابة</w:t>
      </w:r>
      <w:r w:rsidR="0083593C" w:rsidRPr="004D0268">
        <w:rPr>
          <w:rFonts w:asciiTheme="majorBidi" w:hAnsiTheme="majorBidi" w:cstheme="majorBidi"/>
          <w:sz w:val="28"/>
          <w:szCs w:val="28"/>
          <w:rtl/>
        </w:rPr>
        <w:t xml:space="preserve"> لمطالب فئة المهندسين بالقطاع،</w:t>
      </w:r>
    </w:p>
    <w:p w:rsidR="0083593C" w:rsidRPr="004D0268" w:rsidRDefault="0083593C" w:rsidP="00C3290B">
      <w:pPr>
        <w:pStyle w:val="Paragraphedeliste"/>
        <w:numPr>
          <w:ilvl w:val="0"/>
          <w:numId w:val="4"/>
        </w:numPr>
        <w:bidi/>
        <w:spacing w:after="0"/>
        <w:ind w:left="1068"/>
        <w:jc w:val="both"/>
        <w:rPr>
          <w:rFonts w:asciiTheme="majorBidi" w:hAnsiTheme="majorBidi" w:cstheme="majorBidi"/>
          <w:sz w:val="28"/>
          <w:szCs w:val="28"/>
        </w:rPr>
      </w:pPr>
      <w:r w:rsidRPr="004D0268">
        <w:rPr>
          <w:rFonts w:asciiTheme="majorBidi" w:hAnsiTheme="majorBidi" w:cstheme="majorBidi"/>
          <w:sz w:val="28"/>
          <w:szCs w:val="28"/>
          <w:rtl/>
        </w:rPr>
        <w:t xml:space="preserve">تحسين ظروف الموظفين العاملين داخل السجون، و خلق بند </w:t>
      </w:r>
      <w:proofErr w:type="gramStart"/>
      <w:r w:rsidRPr="004D0268">
        <w:rPr>
          <w:rFonts w:asciiTheme="majorBidi" w:hAnsiTheme="majorBidi" w:cstheme="majorBidi"/>
          <w:sz w:val="28"/>
          <w:szCs w:val="28"/>
          <w:rtl/>
        </w:rPr>
        <w:t>داخل</w:t>
      </w:r>
      <w:proofErr w:type="gramEnd"/>
      <w:r w:rsidRPr="004D0268">
        <w:rPr>
          <w:rFonts w:asciiTheme="majorBidi" w:hAnsiTheme="majorBidi" w:cstheme="majorBidi"/>
          <w:sz w:val="28"/>
          <w:szCs w:val="28"/>
          <w:rtl/>
        </w:rPr>
        <w:t xml:space="preserve"> القانون الأساسي يحمي هذه الفئة.</w:t>
      </w:r>
    </w:p>
    <w:p w:rsidR="0083593C" w:rsidRPr="004D0268" w:rsidRDefault="000D20C9" w:rsidP="00C3290B">
      <w:pPr>
        <w:pStyle w:val="Paragraphedeliste"/>
        <w:numPr>
          <w:ilvl w:val="0"/>
          <w:numId w:val="4"/>
        </w:numPr>
        <w:bidi/>
        <w:spacing w:after="0"/>
        <w:ind w:left="1068"/>
        <w:jc w:val="both"/>
        <w:rPr>
          <w:rFonts w:asciiTheme="majorBidi" w:hAnsiTheme="majorBidi" w:cstheme="majorBidi"/>
          <w:sz w:val="28"/>
          <w:szCs w:val="28"/>
          <w:rtl/>
        </w:rPr>
      </w:pPr>
      <w:proofErr w:type="gramStart"/>
      <w:r>
        <w:rPr>
          <w:rFonts w:asciiTheme="majorBidi" w:hAnsiTheme="majorBidi" w:cstheme="majorBidi" w:hint="cs"/>
          <w:sz w:val="28"/>
          <w:szCs w:val="28"/>
          <w:rtl/>
        </w:rPr>
        <w:t>اعتماد</w:t>
      </w:r>
      <w:proofErr w:type="gramEnd"/>
      <w:r w:rsidR="0083593C">
        <w:rPr>
          <w:rFonts w:asciiTheme="majorBidi" w:hAnsiTheme="majorBidi" w:cstheme="majorBidi" w:hint="cs"/>
          <w:sz w:val="28"/>
          <w:szCs w:val="28"/>
          <w:rtl/>
        </w:rPr>
        <w:t xml:space="preserve"> مبدأ</w:t>
      </w:r>
      <w:r w:rsidR="0083593C" w:rsidRPr="004D0268">
        <w:rPr>
          <w:rFonts w:asciiTheme="majorBidi" w:hAnsiTheme="majorBidi" w:cstheme="majorBidi"/>
          <w:sz w:val="28"/>
          <w:szCs w:val="28"/>
          <w:rtl/>
        </w:rPr>
        <w:t xml:space="preserve"> سقف الانتظار من أجل الترقي بالاختيار في </w:t>
      </w:r>
      <w:r>
        <w:rPr>
          <w:rFonts w:asciiTheme="majorBidi" w:hAnsiTheme="majorBidi" w:cstheme="majorBidi"/>
          <w:sz w:val="28"/>
          <w:szCs w:val="28"/>
          <w:rtl/>
        </w:rPr>
        <w:t>أربع سنوات</w:t>
      </w:r>
      <w:r w:rsidR="0083593C">
        <w:rPr>
          <w:rFonts w:asciiTheme="majorBidi" w:hAnsiTheme="majorBidi" w:cstheme="majorBidi" w:hint="cs"/>
          <w:sz w:val="28"/>
          <w:szCs w:val="28"/>
          <w:rtl/>
        </w:rPr>
        <w:t>.</w:t>
      </w:r>
      <w:r w:rsidR="0083593C" w:rsidRPr="004D0268">
        <w:rPr>
          <w:rFonts w:asciiTheme="majorBidi" w:hAnsiTheme="majorBidi" w:cstheme="majorBidi"/>
          <w:sz w:val="28"/>
          <w:szCs w:val="28"/>
          <w:rtl/>
        </w:rPr>
        <w:t xml:space="preserve"> </w:t>
      </w:r>
    </w:p>
    <w:p w:rsidR="0083593C" w:rsidRPr="004D0268" w:rsidRDefault="0083593C" w:rsidP="00C3290B">
      <w:pPr>
        <w:pStyle w:val="Paragraphedeliste"/>
        <w:numPr>
          <w:ilvl w:val="0"/>
          <w:numId w:val="4"/>
        </w:numPr>
        <w:bidi/>
        <w:spacing w:after="0"/>
        <w:ind w:left="1068"/>
        <w:jc w:val="both"/>
        <w:rPr>
          <w:rFonts w:asciiTheme="majorBidi" w:hAnsiTheme="majorBidi" w:cstheme="majorBidi"/>
          <w:sz w:val="28"/>
          <w:szCs w:val="28"/>
        </w:rPr>
      </w:pPr>
      <w:r w:rsidRPr="004D0268">
        <w:rPr>
          <w:rFonts w:asciiTheme="majorBidi" w:hAnsiTheme="majorBidi" w:cstheme="majorBidi"/>
          <w:sz w:val="28"/>
          <w:szCs w:val="28"/>
          <w:rtl/>
        </w:rPr>
        <w:t>إنصاف السلالم الصغرى</w:t>
      </w:r>
      <w:r w:rsidRPr="004D0268">
        <w:rPr>
          <w:rFonts w:asciiTheme="majorBidi" w:hAnsiTheme="majorBidi" w:cstheme="majorBidi"/>
          <w:sz w:val="28"/>
          <w:szCs w:val="28"/>
        </w:rPr>
        <w:t xml:space="preserve"> </w:t>
      </w:r>
      <w:r w:rsidRPr="004D0268">
        <w:rPr>
          <w:rFonts w:asciiTheme="majorBidi" w:hAnsiTheme="majorBidi" w:cstheme="majorBidi"/>
          <w:sz w:val="28"/>
          <w:szCs w:val="28"/>
          <w:rtl/>
        </w:rPr>
        <w:t>من 5 إلى 15 داخل التكوين،</w:t>
      </w:r>
    </w:p>
    <w:p w:rsidR="0083593C" w:rsidRPr="004D0268" w:rsidRDefault="0083593C" w:rsidP="00C3290B">
      <w:pPr>
        <w:pStyle w:val="Paragraphedeliste"/>
        <w:numPr>
          <w:ilvl w:val="0"/>
          <w:numId w:val="4"/>
        </w:numPr>
        <w:bidi/>
        <w:spacing w:after="0"/>
        <w:ind w:left="1068"/>
        <w:jc w:val="both"/>
        <w:rPr>
          <w:rFonts w:asciiTheme="majorBidi" w:hAnsiTheme="majorBidi" w:cstheme="majorBidi"/>
          <w:sz w:val="28"/>
          <w:szCs w:val="28"/>
          <w:rtl/>
        </w:rPr>
      </w:pPr>
      <w:r>
        <w:rPr>
          <w:rFonts w:asciiTheme="majorBidi" w:hAnsiTheme="majorBidi" w:cstheme="majorBidi" w:hint="cs"/>
          <w:sz w:val="28"/>
          <w:szCs w:val="28"/>
          <w:rtl/>
        </w:rPr>
        <w:t xml:space="preserve">الاعتراف بشهادة </w:t>
      </w:r>
      <w:r>
        <w:rPr>
          <w:rFonts w:asciiTheme="majorBidi" w:hAnsiTheme="majorBidi" w:cstheme="majorBidi"/>
          <w:sz w:val="28"/>
          <w:szCs w:val="28"/>
          <w:rtl/>
        </w:rPr>
        <w:t xml:space="preserve"> الدكتوراه </w:t>
      </w:r>
      <w:r>
        <w:rPr>
          <w:rFonts w:asciiTheme="majorBidi" w:hAnsiTheme="majorBidi" w:cstheme="majorBidi" w:hint="cs"/>
          <w:sz w:val="28"/>
          <w:szCs w:val="28"/>
          <w:rtl/>
        </w:rPr>
        <w:t xml:space="preserve">و </w:t>
      </w:r>
      <w:r w:rsidRPr="004D0268">
        <w:rPr>
          <w:rFonts w:asciiTheme="majorBidi" w:hAnsiTheme="majorBidi" w:cstheme="majorBidi"/>
          <w:sz w:val="28"/>
          <w:szCs w:val="28"/>
          <w:rtl/>
        </w:rPr>
        <w:t>ترتيبهم بالسلم 22.</w:t>
      </w:r>
    </w:p>
    <w:p w:rsidR="0083593C" w:rsidRPr="004D0268" w:rsidRDefault="0083593C" w:rsidP="00C3290B">
      <w:pPr>
        <w:pStyle w:val="Paragraphedeliste"/>
        <w:numPr>
          <w:ilvl w:val="0"/>
          <w:numId w:val="4"/>
        </w:numPr>
        <w:bidi/>
        <w:spacing w:after="0"/>
        <w:ind w:left="1068"/>
        <w:jc w:val="both"/>
        <w:rPr>
          <w:rFonts w:asciiTheme="majorBidi" w:hAnsiTheme="majorBidi" w:cstheme="majorBidi"/>
          <w:sz w:val="28"/>
          <w:szCs w:val="28"/>
          <w:rtl/>
        </w:rPr>
      </w:pPr>
      <w:proofErr w:type="gramStart"/>
      <w:r w:rsidRPr="004D0268">
        <w:rPr>
          <w:rFonts w:asciiTheme="majorBidi" w:hAnsiTheme="majorBidi" w:cstheme="majorBidi"/>
          <w:sz w:val="28"/>
          <w:szCs w:val="28"/>
          <w:rtl/>
        </w:rPr>
        <w:t>تخفيض</w:t>
      </w:r>
      <w:proofErr w:type="gramEnd"/>
      <w:r w:rsidRPr="004D0268">
        <w:rPr>
          <w:rFonts w:asciiTheme="majorBidi" w:hAnsiTheme="majorBidi" w:cstheme="majorBidi"/>
          <w:sz w:val="28"/>
          <w:szCs w:val="28"/>
          <w:rtl/>
        </w:rPr>
        <w:t xml:space="preserve"> ساعات العمل إلى </w:t>
      </w:r>
      <w:r>
        <w:rPr>
          <w:rFonts w:asciiTheme="majorBidi" w:hAnsiTheme="majorBidi" w:cstheme="majorBidi" w:hint="cs"/>
          <w:sz w:val="28"/>
          <w:szCs w:val="28"/>
          <w:rtl/>
        </w:rPr>
        <w:t>20</w:t>
      </w:r>
      <w:r w:rsidRPr="004D0268">
        <w:rPr>
          <w:rFonts w:asciiTheme="majorBidi" w:hAnsiTheme="majorBidi" w:cstheme="majorBidi"/>
          <w:sz w:val="28"/>
          <w:szCs w:val="28"/>
          <w:rtl/>
        </w:rPr>
        <w:t xml:space="preserve"> ساعة المنصوص عليها في المادة 16 من النظام الأساسي للمكتب و تماشيا و احتراما للمقاييس الوطنية والدولية المعمول بها و كذا تحسين جودة التكوين،</w:t>
      </w:r>
    </w:p>
    <w:p w:rsidR="0083593C" w:rsidRPr="004D0268" w:rsidRDefault="0083593C" w:rsidP="00C3290B">
      <w:pPr>
        <w:pStyle w:val="Paragraphedeliste"/>
        <w:numPr>
          <w:ilvl w:val="0"/>
          <w:numId w:val="4"/>
        </w:numPr>
        <w:bidi/>
        <w:spacing w:after="0"/>
        <w:ind w:left="1068"/>
        <w:jc w:val="both"/>
        <w:rPr>
          <w:rFonts w:asciiTheme="majorBidi" w:hAnsiTheme="majorBidi" w:cstheme="majorBidi"/>
          <w:sz w:val="28"/>
          <w:szCs w:val="28"/>
          <w:rtl/>
        </w:rPr>
      </w:pPr>
      <w:r w:rsidRPr="004D0268">
        <w:rPr>
          <w:rFonts w:asciiTheme="majorBidi" w:hAnsiTheme="majorBidi" w:cstheme="majorBidi"/>
          <w:sz w:val="28"/>
          <w:szCs w:val="28"/>
          <w:rtl/>
        </w:rPr>
        <w:t xml:space="preserve">رفع </w:t>
      </w:r>
      <w:proofErr w:type="gramStart"/>
      <w:r w:rsidRPr="004D0268">
        <w:rPr>
          <w:rFonts w:asciiTheme="majorBidi" w:hAnsiTheme="majorBidi" w:cstheme="majorBidi"/>
          <w:sz w:val="28"/>
          <w:szCs w:val="28"/>
          <w:rtl/>
        </w:rPr>
        <w:t>نسب</w:t>
      </w:r>
      <w:proofErr w:type="gramEnd"/>
      <w:r w:rsidRPr="004D0268">
        <w:rPr>
          <w:rFonts w:asciiTheme="majorBidi" w:hAnsiTheme="majorBidi" w:cstheme="majorBidi"/>
          <w:sz w:val="28"/>
          <w:szCs w:val="28"/>
          <w:rtl/>
        </w:rPr>
        <w:t xml:space="preserve"> الشبكة الاستدلالية للأجور،</w:t>
      </w:r>
    </w:p>
    <w:p w:rsidR="0083593C" w:rsidRPr="004D0268" w:rsidRDefault="0083593C" w:rsidP="00C3290B">
      <w:pPr>
        <w:pStyle w:val="Paragraphedeliste"/>
        <w:numPr>
          <w:ilvl w:val="0"/>
          <w:numId w:val="4"/>
        </w:numPr>
        <w:bidi/>
        <w:spacing w:after="0"/>
        <w:ind w:left="1068"/>
        <w:jc w:val="both"/>
        <w:rPr>
          <w:rFonts w:asciiTheme="majorBidi" w:hAnsiTheme="majorBidi" w:cstheme="majorBidi"/>
          <w:sz w:val="28"/>
          <w:szCs w:val="28"/>
          <w:rtl/>
        </w:rPr>
      </w:pPr>
      <w:r w:rsidRPr="004D0268">
        <w:rPr>
          <w:rFonts w:asciiTheme="majorBidi" w:hAnsiTheme="majorBidi" w:cstheme="majorBidi"/>
          <w:sz w:val="28"/>
          <w:szCs w:val="28"/>
          <w:rtl/>
        </w:rPr>
        <w:t>تمديد فترة الإجازة السنوية إلى شهرين بالنسبة للمؤسسات،</w:t>
      </w:r>
    </w:p>
    <w:p w:rsidR="0083593C" w:rsidRPr="004D0268" w:rsidRDefault="0083593C" w:rsidP="00C3290B">
      <w:pPr>
        <w:pStyle w:val="Paragraphedeliste"/>
        <w:numPr>
          <w:ilvl w:val="0"/>
          <w:numId w:val="4"/>
        </w:numPr>
        <w:bidi/>
        <w:spacing w:after="0"/>
        <w:ind w:left="1068"/>
        <w:jc w:val="both"/>
        <w:rPr>
          <w:rFonts w:asciiTheme="majorBidi" w:hAnsiTheme="majorBidi" w:cstheme="majorBidi"/>
          <w:sz w:val="28"/>
          <w:szCs w:val="28"/>
          <w:rtl/>
        </w:rPr>
      </w:pPr>
      <w:r w:rsidRPr="004D0268">
        <w:rPr>
          <w:rFonts w:asciiTheme="majorBidi" w:hAnsiTheme="majorBidi" w:cstheme="majorBidi"/>
          <w:sz w:val="28"/>
          <w:szCs w:val="28"/>
          <w:rtl/>
        </w:rPr>
        <w:t xml:space="preserve">إرساء منظومة جديدة لتدبير الموارد البشرية تقوم على مناهج جديدة </w:t>
      </w:r>
      <w:proofErr w:type="gramStart"/>
      <w:r w:rsidRPr="004D0268">
        <w:rPr>
          <w:rFonts w:asciiTheme="majorBidi" w:hAnsiTheme="majorBidi" w:cstheme="majorBidi"/>
          <w:sz w:val="28"/>
          <w:szCs w:val="28"/>
          <w:rtl/>
        </w:rPr>
        <w:t>تأخذ</w:t>
      </w:r>
      <w:proofErr w:type="gramEnd"/>
      <w:r w:rsidRPr="004D0268">
        <w:rPr>
          <w:rFonts w:asciiTheme="majorBidi" w:hAnsiTheme="majorBidi" w:cstheme="majorBidi"/>
          <w:sz w:val="28"/>
          <w:szCs w:val="28"/>
          <w:rtl/>
        </w:rPr>
        <w:t xml:space="preserve"> بعين الاعتبار مفاهيم الوظائف و الكفاءات و تثمن التكوين المستمر و تعتمد تقييم الأداء و التدبير </w:t>
      </w:r>
      <w:proofErr w:type="spellStart"/>
      <w:r w:rsidRPr="004D0268">
        <w:rPr>
          <w:rFonts w:asciiTheme="majorBidi" w:hAnsiTheme="majorBidi" w:cstheme="majorBidi"/>
          <w:sz w:val="28"/>
          <w:szCs w:val="28"/>
          <w:rtl/>
        </w:rPr>
        <w:t>التوقعي</w:t>
      </w:r>
      <w:proofErr w:type="spellEnd"/>
      <w:r w:rsidRPr="004D0268">
        <w:rPr>
          <w:rFonts w:asciiTheme="majorBidi" w:hAnsiTheme="majorBidi" w:cstheme="majorBidi"/>
          <w:sz w:val="28"/>
          <w:szCs w:val="28"/>
          <w:rtl/>
        </w:rPr>
        <w:t xml:space="preserve"> للأعداد و الكفاءات،</w:t>
      </w:r>
    </w:p>
    <w:p w:rsidR="0083593C" w:rsidRPr="004D0268" w:rsidRDefault="0083593C" w:rsidP="00C3290B">
      <w:pPr>
        <w:pStyle w:val="Paragraphedeliste"/>
        <w:numPr>
          <w:ilvl w:val="0"/>
          <w:numId w:val="4"/>
        </w:numPr>
        <w:bidi/>
        <w:spacing w:after="0"/>
        <w:ind w:left="1068"/>
        <w:jc w:val="both"/>
        <w:rPr>
          <w:rFonts w:asciiTheme="majorBidi" w:hAnsiTheme="majorBidi" w:cstheme="majorBidi"/>
          <w:sz w:val="28"/>
          <w:szCs w:val="28"/>
          <w:rtl/>
        </w:rPr>
      </w:pPr>
      <w:r w:rsidRPr="004D0268">
        <w:rPr>
          <w:rFonts w:asciiTheme="majorBidi" w:hAnsiTheme="majorBidi" w:cstheme="majorBidi"/>
          <w:sz w:val="28"/>
          <w:szCs w:val="28"/>
          <w:rtl/>
        </w:rPr>
        <w:t>اعتماد الكفاءة و الاستحقاق و الشفافية في اسناد مناصب المسؤولية و غيرها من الأدوات</w:t>
      </w:r>
      <w:r w:rsidR="000D20C9">
        <w:rPr>
          <w:rFonts w:asciiTheme="majorBidi" w:hAnsiTheme="majorBidi" w:cstheme="majorBidi"/>
          <w:sz w:val="28"/>
          <w:szCs w:val="28"/>
          <w:rtl/>
        </w:rPr>
        <w:t xml:space="preserve"> التدبيرية الأخرى المستجدة في ه</w:t>
      </w:r>
      <w:r w:rsidR="000D20C9">
        <w:rPr>
          <w:rFonts w:asciiTheme="majorBidi" w:hAnsiTheme="majorBidi" w:cstheme="majorBidi" w:hint="cs"/>
          <w:sz w:val="28"/>
          <w:szCs w:val="28"/>
          <w:rtl/>
        </w:rPr>
        <w:t>ذ</w:t>
      </w:r>
      <w:r w:rsidRPr="004D0268">
        <w:rPr>
          <w:rFonts w:asciiTheme="majorBidi" w:hAnsiTheme="majorBidi" w:cstheme="majorBidi"/>
          <w:sz w:val="28"/>
          <w:szCs w:val="28"/>
          <w:rtl/>
        </w:rPr>
        <w:t>ا المجال،</w:t>
      </w:r>
    </w:p>
    <w:p w:rsidR="0083593C" w:rsidRPr="004D0268" w:rsidRDefault="0083593C" w:rsidP="00C3290B">
      <w:pPr>
        <w:pStyle w:val="Paragraphedeliste"/>
        <w:numPr>
          <w:ilvl w:val="0"/>
          <w:numId w:val="4"/>
        </w:numPr>
        <w:bidi/>
        <w:ind w:left="1068"/>
        <w:jc w:val="both"/>
        <w:rPr>
          <w:rFonts w:asciiTheme="majorBidi" w:hAnsiTheme="majorBidi" w:cstheme="majorBidi"/>
          <w:sz w:val="28"/>
          <w:szCs w:val="28"/>
          <w:rtl/>
        </w:rPr>
      </w:pPr>
      <w:r w:rsidRPr="004D0268">
        <w:rPr>
          <w:rFonts w:asciiTheme="majorBidi" w:hAnsiTheme="majorBidi" w:cstheme="majorBidi"/>
          <w:sz w:val="28"/>
          <w:szCs w:val="28"/>
          <w:rtl/>
        </w:rPr>
        <w:t>المطالبة بسن نظام يحترم و يساهم في اخراج نتائج مباريات الامتحانات و الترقية في الوقت و التواريخ القانونية المحددة سلفا.</w:t>
      </w:r>
    </w:p>
    <w:p w:rsidR="0083593C" w:rsidRPr="00BE2744" w:rsidRDefault="0083593C" w:rsidP="00C3290B">
      <w:pPr>
        <w:pStyle w:val="Paragraphedeliste"/>
        <w:numPr>
          <w:ilvl w:val="0"/>
          <w:numId w:val="6"/>
        </w:numPr>
        <w:bidi/>
        <w:spacing w:after="0"/>
        <w:ind w:left="543"/>
        <w:jc w:val="both"/>
        <w:outlineLvl w:val="0"/>
        <w:rPr>
          <w:rFonts w:ascii="Sakkal Majalla" w:hAnsi="Sakkal Majalla" w:cs="Sakkal Majalla"/>
          <w:b/>
          <w:bCs/>
          <w:sz w:val="36"/>
          <w:szCs w:val="36"/>
          <w:u w:val="double"/>
          <w:rtl/>
        </w:rPr>
      </w:pPr>
      <w:proofErr w:type="gramStart"/>
      <w:r w:rsidRPr="00BE2744">
        <w:rPr>
          <w:rFonts w:ascii="Sakkal Majalla" w:hAnsi="Sakkal Majalla" w:cs="Sakkal Majalla"/>
          <w:b/>
          <w:bCs/>
          <w:color w:val="C00000"/>
          <w:sz w:val="36"/>
          <w:szCs w:val="36"/>
          <w:u w:val="double"/>
          <w:rtl/>
        </w:rPr>
        <w:t>الشؤون</w:t>
      </w:r>
      <w:proofErr w:type="gramEnd"/>
      <w:r w:rsidRPr="00BE2744">
        <w:rPr>
          <w:rFonts w:ascii="Sakkal Majalla" w:hAnsi="Sakkal Majalla" w:cs="Sakkal Majalla"/>
          <w:b/>
          <w:bCs/>
          <w:color w:val="C00000"/>
          <w:sz w:val="36"/>
          <w:szCs w:val="36"/>
          <w:u w:val="double"/>
          <w:rtl/>
        </w:rPr>
        <w:t xml:space="preserve"> الاجتماعية:</w:t>
      </w:r>
    </w:p>
    <w:p w:rsidR="0083593C" w:rsidRPr="00BE2744" w:rsidRDefault="0083593C" w:rsidP="00C3290B">
      <w:pPr>
        <w:numPr>
          <w:ilvl w:val="0"/>
          <w:numId w:val="3"/>
        </w:numPr>
        <w:bidi/>
        <w:spacing w:after="0"/>
        <w:jc w:val="both"/>
        <w:rPr>
          <w:rFonts w:asciiTheme="majorBidi" w:hAnsiTheme="majorBidi" w:cstheme="majorBidi"/>
          <w:sz w:val="28"/>
          <w:szCs w:val="28"/>
          <w:rtl/>
        </w:rPr>
      </w:pPr>
      <w:r>
        <w:rPr>
          <w:rFonts w:asciiTheme="majorBidi" w:hAnsiTheme="majorBidi" w:cstheme="majorBidi"/>
          <w:sz w:val="28"/>
          <w:szCs w:val="28"/>
          <w:rtl/>
        </w:rPr>
        <w:t>إصلاح نظام التقاعد إصلاحا شامل</w:t>
      </w:r>
      <w:r>
        <w:rPr>
          <w:rFonts w:asciiTheme="majorBidi" w:hAnsiTheme="majorBidi" w:cstheme="majorBidi" w:hint="cs"/>
          <w:sz w:val="28"/>
          <w:szCs w:val="28"/>
          <w:rtl/>
        </w:rPr>
        <w:t>ا</w:t>
      </w:r>
      <w:r w:rsidRPr="00BE2744">
        <w:rPr>
          <w:rFonts w:asciiTheme="majorBidi" w:hAnsiTheme="majorBidi" w:cstheme="majorBidi"/>
          <w:sz w:val="28"/>
          <w:szCs w:val="28"/>
          <w:rtl/>
        </w:rPr>
        <w:t xml:space="preserve"> يؤمن للموظف تقاعد محترم و مريح </w:t>
      </w:r>
      <w:proofErr w:type="spellStart"/>
      <w:r w:rsidRPr="00BE2744">
        <w:rPr>
          <w:rFonts w:asciiTheme="majorBidi" w:hAnsiTheme="majorBidi" w:cstheme="majorBidi"/>
          <w:sz w:val="28"/>
          <w:szCs w:val="28"/>
          <w:rtl/>
        </w:rPr>
        <w:t>يقيه</w:t>
      </w:r>
      <w:proofErr w:type="spellEnd"/>
      <w:r w:rsidRPr="00BE2744">
        <w:rPr>
          <w:rFonts w:asciiTheme="majorBidi" w:hAnsiTheme="majorBidi" w:cstheme="majorBidi"/>
          <w:sz w:val="28"/>
          <w:szCs w:val="28"/>
          <w:rtl/>
        </w:rPr>
        <w:t xml:space="preserve"> من ظروف العيش القاسية و يحفظ له كرامته و إنسانيته.</w:t>
      </w:r>
    </w:p>
    <w:p w:rsidR="0083593C" w:rsidRPr="00BE2744" w:rsidRDefault="0083593C" w:rsidP="00C3290B">
      <w:pPr>
        <w:numPr>
          <w:ilvl w:val="0"/>
          <w:numId w:val="3"/>
        </w:numPr>
        <w:bidi/>
        <w:spacing w:after="0"/>
        <w:jc w:val="both"/>
        <w:rPr>
          <w:rFonts w:asciiTheme="majorBidi" w:hAnsiTheme="majorBidi" w:cstheme="majorBidi"/>
          <w:sz w:val="28"/>
          <w:szCs w:val="28"/>
        </w:rPr>
      </w:pPr>
      <w:proofErr w:type="gramStart"/>
      <w:r>
        <w:rPr>
          <w:rFonts w:asciiTheme="majorBidi" w:hAnsiTheme="majorBidi" w:cstheme="majorBidi"/>
          <w:sz w:val="28"/>
          <w:szCs w:val="28"/>
          <w:rtl/>
        </w:rPr>
        <w:t>إعادة</w:t>
      </w:r>
      <w:proofErr w:type="gramEnd"/>
      <w:r>
        <w:rPr>
          <w:rFonts w:asciiTheme="majorBidi" w:hAnsiTheme="majorBidi" w:cstheme="majorBidi"/>
          <w:sz w:val="28"/>
          <w:szCs w:val="28"/>
          <w:rtl/>
        </w:rPr>
        <w:t xml:space="preserve"> النظر في التغطية الصحية</w:t>
      </w:r>
      <w:r>
        <w:rPr>
          <w:rFonts w:asciiTheme="majorBidi" w:hAnsiTheme="majorBidi" w:cstheme="majorBidi" w:hint="cs"/>
          <w:sz w:val="28"/>
          <w:szCs w:val="28"/>
          <w:rtl/>
        </w:rPr>
        <w:t xml:space="preserve"> و ذلك ب</w:t>
      </w:r>
      <w:r w:rsidRPr="00BE2744">
        <w:rPr>
          <w:rFonts w:asciiTheme="majorBidi" w:hAnsiTheme="majorBidi" w:cstheme="majorBidi"/>
          <w:sz w:val="28"/>
          <w:szCs w:val="28"/>
          <w:rtl/>
        </w:rPr>
        <w:t xml:space="preserve">إبرام اتفاقيات و عقود خاصة مع مصحات متعددة الاختصاصات في كل المدن </w:t>
      </w:r>
      <w:r>
        <w:rPr>
          <w:rFonts w:asciiTheme="majorBidi" w:hAnsiTheme="majorBidi" w:cstheme="majorBidi" w:hint="cs"/>
          <w:sz w:val="28"/>
          <w:szCs w:val="28"/>
          <w:rtl/>
        </w:rPr>
        <w:t xml:space="preserve">و </w:t>
      </w:r>
      <w:r w:rsidRPr="00BE2744">
        <w:rPr>
          <w:rFonts w:asciiTheme="majorBidi" w:hAnsiTheme="majorBidi" w:cstheme="majorBidi"/>
          <w:sz w:val="28"/>
          <w:szCs w:val="28"/>
          <w:rtl/>
        </w:rPr>
        <w:t>بتحمل 100</w:t>
      </w:r>
      <w:r w:rsidRPr="00BE2744">
        <w:rPr>
          <w:rFonts w:asciiTheme="majorBidi" w:hAnsiTheme="majorBidi" w:cstheme="majorBidi"/>
          <w:sz w:val="28"/>
          <w:szCs w:val="28"/>
        </w:rPr>
        <w:t>%</w:t>
      </w:r>
      <w:r w:rsidRPr="00BE2744">
        <w:rPr>
          <w:rFonts w:asciiTheme="majorBidi" w:hAnsiTheme="majorBidi" w:cstheme="majorBidi"/>
          <w:sz w:val="28"/>
          <w:szCs w:val="28"/>
          <w:rtl/>
        </w:rPr>
        <w:t xml:space="preserve">، </w:t>
      </w:r>
      <w:r>
        <w:rPr>
          <w:rFonts w:asciiTheme="majorBidi" w:hAnsiTheme="majorBidi" w:cstheme="majorBidi" w:hint="cs"/>
          <w:sz w:val="28"/>
          <w:szCs w:val="28"/>
          <w:rtl/>
        </w:rPr>
        <w:t xml:space="preserve">مع </w:t>
      </w:r>
      <w:r w:rsidRPr="00BE2744">
        <w:rPr>
          <w:rFonts w:asciiTheme="majorBidi" w:hAnsiTheme="majorBidi" w:cstheme="majorBidi"/>
          <w:sz w:val="28"/>
          <w:szCs w:val="28"/>
          <w:rtl/>
        </w:rPr>
        <w:t>تسهيل الخدمات الصحية عبر الولوج إ</w:t>
      </w:r>
      <w:r>
        <w:rPr>
          <w:rFonts w:asciiTheme="majorBidi" w:hAnsiTheme="majorBidi" w:cstheme="majorBidi"/>
          <w:sz w:val="28"/>
          <w:szCs w:val="28"/>
          <w:rtl/>
        </w:rPr>
        <w:t>لى جميع المستشفيات بدون استثناء</w:t>
      </w:r>
      <w:r>
        <w:rPr>
          <w:rFonts w:asciiTheme="majorBidi" w:hAnsiTheme="majorBidi" w:cstheme="majorBidi" w:hint="cs"/>
          <w:sz w:val="28"/>
          <w:szCs w:val="28"/>
          <w:rtl/>
        </w:rPr>
        <w:t xml:space="preserve"> و</w:t>
      </w:r>
      <w:r w:rsidRPr="00BE2744">
        <w:rPr>
          <w:rFonts w:asciiTheme="majorBidi" w:hAnsiTheme="majorBidi" w:cstheme="majorBidi"/>
          <w:sz w:val="28"/>
          <w:szCs w:val="28"/>
          <w:rtl/>
        </w:rPr>
        <w:t xml:space="preserve"> بجميع المدن التي تتواجد فيها مراكز التكوين المهني.</w:t>
      </w:r>
    </w:p>
    <w:p w:rsidR="0083593C" w:rsidRPr="004D0268" w:rsidRDefault="0083593C" w:rsidP="00C3290B">
      <w:pPr>
        <w:numPr>
          <w:ilvl w:val="0"/>
          <w:numId w:val="3"/>
        </w:numPr>
        <w:bidi/>
        <w:spacing w:after="0"/>
        <w:jc w:val="both"/>
        <w:rPr>
          <w:rFonts w:asciiTheme="majorBidi" w:hAnsiTheme="majorBidi" w:cstheme="majorBidi"/>
          <w:sz w:val="28"/>
          <w:szCs w:val="28"/>
        </w:rPr>
      </w:pPr>
      <w:r w:rsidRPr="004D0268">
        <w:rPr>
          <w:rFonts w:asciiTheme="majorBidi" w:hAnsiTheme="majorBidi" w:cstheme="majorBidi"/>
          <w:sz w:val="28"/>
          <w:szCs w:val="28"/>
          <w:rtl/>
        </w:rPr>
        <w:t>الاستفادة من خدم</w:t>
      </w:r>
      <w:r w:rsidR="000D20C9">
        <w:rPr>
          <w:rFonts w:asciiTheme="majorBidi" w:hAnsiTheme="majorBidi" w:cstheme="majorBidi"/>
          <w:sz w:val="28"/>
          <w:szCs w:val="28"/>
          <w:rtl/>
        </w:rPr>
        <w:t xml:space="preserve">ات مؤسسة </w:t>
      </w:r>
      <w:proofErr w:type="gramStart"/>
      <w:r w:rsidR="000D20C9">
        <w:rPr>
          <w:rFonts w:asciiTheme="majorBidi" w:hAnsiTheme="majorBidi" w:cstheme="majorBidi"/>
          <w:sz w:val="28"/>
          <w:szCs w:val="28"/>
          <w:rtl/>
        </w:rPr>
        <w:t>محمد</w:t>
      </w:r>
      <w:proofErr w:type="gramEnd"/>
      <w:r w:rsidR="000D20C9">
        <w:rPr>
          <w:rFonts w:asciiTheme="majorBidi" w:hAnsiTheme="majorBidi" w:cstheme="majorBidi"/>
          <w:sz w:val="28"/>
          <w:szCs w:val="28"/>
          <w:rtl/>
        </w:rPr>
        <w:t xml:space="preserve"> السادس للنهوض بال</w:t>
      </w:r>
      <w:r w:rsidR="000D20C9">
        <w:rPr>
          <w:rFonts w:asciiTheme="majorBidi" w:hAnsiTheme="majorBidi" w:cstheme="majorBidi" w:hint="cs"/>
          <w:sz w:val="28"/>
          <w:szCs w:val="28"/>
          <w:rtl/>
        </w:rPr>
        <w:t>أ</w:t>
      </w:r>
      <w:r w:rsidRPr="004D0268">
        <w:rPr>
          <w:rFonts w:asciiTheme="majorBidi" w:hAnsiTheme="majorBidi" w:cstheme="majorBidi"/>
          <w:sz w:val="28"/>
          <w:szCs w:val="28"/>
          <w:rtl/>
        </w:rPr>
        <w:t xml:space="preserve">عمال </w:t>
      </w:r>
      <w:r w:rsidR="000D20C9" w:rsidRPr="004D0268">
        <w:rPr>
          <w:rFonts w:asciiTheme="majorBidi" w:hAnsiTheme="majorBidi" w:cstheme="majorBidi" w:hint="cs"/>
          <w:sz w:val="28"/>
          <w:szCs w:val="28"/>
          <w:rtl/>
        </w:rPr>
        <w:t>الاجتماعية</w:t>
      </w:r>
      <w:r w:rsidRPr="004D0268">
        <w:rPr>
          <w:rFonts w:asciiTheme="majorBidi" w:hAnsiTheme="majorBidi" w:cstheme="majorBidi"/>
          <w:sz w:val="28"/>
          <w:szCs w:val="28"/>
          <w:rtl/>
        </w:rPr>
        <w:t>.</w:t>
      </w:r>
    </w:p>
    <w:p w:rsidR="0083593C" w:rsidRPr="004D0268" w:rsidRDefault="0083593C" w:rsidP="00C3290B">
      <w:pPr>
        <w:numPr>
          <w:ilvl w:val="0"/>
          <w:numId w:val="3"/>
        </w:numPr>
        <w:bidi/>
        <w:spacing w:after="0"/>
        <w:jc w:val="both"/>
        <w:rPr>
          <w:rFonts w:asciiTheme="majorBidi" w:hAnsiTheme="majorBidi" w:cstheme="majorBidi"/>
          <w:sz w:val="28"/>
          <w:szCs w:val="28"/>
        </w:rPr>
      </w:pPr>
      <w:r w:rsidRPr="004D0268">
        <w:rPr>
          <w:rFonts w:asciiTheme="majorBidi" w:hAnsiTheme="majorBidi" w:cstheme="majorBidi"/>
          <w:sz w:val="28"/>
          <w:szCs w:val="28"/>
          <w:rtl/>
        </w:rPr>
        <w:t xml:space="preserve">توفير </w:t>
      </w:r>
      <w:proofErr w:type="spellStart"/>
      <w:r w:rsidRPr="004D0268">
        <w:rPr>
          <w:rFonts w:asciiTheme="majorBidi" w:hAnsiTheme="majorBidi" w:cstheme="majorBidi"/>
          <w:sz w:val="28"/>
          <w:szCs w:val="28"/>
          <w:rtl/>
        </w:rPr>
        <w:t>مقتصدية</w:t>
      </w:r>
      <w:proofErr w:type="spellEnd"/>
      <w:r w:rsidRPr="004D0268">
        <w:rPr>
          <w:rFonts w:asciiTheme="majorBidi" w:hAnsiTheme="majorBidi" w:cstheme="majorBidi"/>
          <w:sz w:val="28"/>
          <w:szCs w:val="28"/>
          <w:rtl/>
        </w:rPr>
        <w:t xml:space="preserve"> للمواد الغذائية و التجهيزات الالكترونية في جميع المدن. </w:t>
      </w:r>
    </w:p>
    <w:p w:rsidR="0083593C" w:rsidRPr="004D0268" w:rsidRDefault="0083593C" w:rsidP="00C3290B">
      <w:pPr>
        <w:numPr>
          <w:ilvl w:val="0"/>
          <w:numId w:val="3"/>
        </w:numPr>
        <w:bidi/>
        <w:spacing w:after="0"/>
        <w:jc w:val="both"/>
        <w:rPr>
          <w:rFonts w:asciiTheme="majorBidi" w:hAnsiTheme="majorBidi" w:cstheme="majorBidi"/>
          <w:sz w:val="28"/>
          <w:szCs w:val="28"/>
        </w:rPr>
      </w:pPr>
      <w:r w:rsidRPr="004D0268">
        <w:rPr>
          <w:rFonts w:asciiTheme="majorBidi" w:hAnsiTheme="majorBidi" w:cstheme="majorBidi"/>
          <w:sz w:val="28"/>
          <w:szCs w:val="28"/>
          <w:rtl/>
        </w:rPr>
        <w:t>تنمية و زيادة مراكز الاصطياف وتوسيع الاستفادة منها لجميع الموظفين بدون ميز أو محسوبية، مع وضع برنامج شفاف، شامل و متكامل لها.</w:t>
      </w:r>
    </w:p>
    <w:p w:rsidR="0083593C" w:rsidRPr="004D0268" w:rsidRDefault="0083593C" w:rsidP="00C3290B">
      <w:pPr>
        <w:numPr>
          <w:ilvl w:val="0"/>
          <w:numId w:val="3"/>
        </w:numPr>
        <w:bidi/>
        <w:spacing w:after="0"/>
        <w:jc w:val="both"/>
        <w:rPr>
          <w:rFonts w:asciiTheme="majorBidi" w:hAnsiTheme="majorBidi" w:cstheme="majorBidi"/>
          <w:sz w:val="28"/>
          <w:szCs w:val="28"/>
        </w:rPr>
      </w:pPr>
      <w:r w:rsidRPr="004D0268">
        <w:rPr>
          <w:rFonts w:asciiTheme="majorBidi" w:hAnsiTheme="majorBidi" w:cstheme="majorBidi"/>
          <w:sz w:val="28"/>
          <w:szCs w:val="28"/>
          <w:rtl/>
        </w:rPr>
        <w:t xml:space="preserve">تجهيز مراكز الاستقبال </w:t>
      </w:r>
      <w:proofErr w:type="gramStart"/>
      <w:r w:rsidRPr="004D0268">
        <w:rPr>
          <w:rFonts w:asciiTheme="majorBidi" w:hAnsiTheme="majorBidi" w:cstheme="majorBidi"/>
          <w:sz w:val="28"/>
          <w:szCs w:val="28"/>
          <w:rtl/>
        </w:rPr>
        <w:t>التابعة</w:t>
      </w:r>
      <w:proofErr w:type="gramEnd"/>
      <w:r w:rsidRPr="004D0268">
        <w:rPr>
          <w:rFonts w:asciiTheme="majorBidi" w:hAnsiTheme="majorBidi" w:cstheme="majorBidi"/>
          <w:sz w:val="28"/>
          <w:szCs w:val="28"/>
          <w:rtl/>
        </w:rPr>
        <w:t xml:space="preserve"> لمكتب التكوين المهني بالمرافق و الوسائل الضرورية و توسيع طاقتها الاستيعابية.</w:t>
      </w:r>
    </w:p>
    <w:p w:rsidR="0083593C" w:rsidRDefault="0083593C" w:rsidP="00C3290B">
      <w:pPr>
        <w:numPr>
          <w:ilvl w:val="0"/>
          <w:numId w:val="3"/>
        </w:numPr>
        <w:bidi/>
        <w:spacing w:after="0"/>
        <w:jc w:val="both"/>
        <w:rPr>
          <w:rFonts w:asciiTheme="majorBidi" w:hAnsiTheme="majorBidi" w:cstheme="majorBidi"/>
          <w:sz w:val="28"/>
          <w:szCs w:val="28"/>
        </w:rPr>
      </w:pPr>
      <w:r w:rsidRPr="004D0268">
        <w:rPr>
          <w:rFonts w:asciiTheme="majorBidi" w:hAnsiTheme="majorBidi" w:cstheme="majorBidi"/>
          <w:sz w:val="28"/>
          <w:szCs w:val="28"/>
          <w:rtl/>
        </w:rPr>
        <w:t xml:space="preserve">تحويل سلف </w:t>
      </w:r>
      <w:proofErr w:type="gramStart"/>
      <w:r w:rsidRPr="004D0268">
        <w:rPr>
          <w:rFonts w:asciiTheme="majorBidi" w:hAnsiTheme="majorBidi" w:cstheme="majorBidi"/>
          <w:sz w:val="28"/>
          <w:szCs w:val="28"/>
          <w:rtl/>
        </w:rPr>
        <w:t>عيد</w:t>
      </w:r>
      <w:proofErr w:type="gramEnd"/>
      <w:r w:rsidRPr="004D0268">
        <w:rPr>
          <w:rFonts w:asciiTheme="majorBidi" w:hAnsiTheme="majorBidi" w:cstheme="majorBidi"/>
          <w:sz w:val="28"/>
          <w:szCs w:val="28"/>
          <w:rtl/>
        </w:rPr>
        <w:t xml:space="preserve"> الأضحى بأكمله إلى منحة.</w:t>
      </w:r>
    </w:p>
    <w:p w:rsidR="0083593C" w:rsidRDefault="0083593C" w:rsidP="00C3290B">
      <w:pPr>
        <w:numPr>
          <w:ilvl w:val="0"/>
          <w:numId w:val="3"/>
        </w:numPr>
        <w:bidi/>
        <w:spacing w:after="0"/>
        <w:jc w:val="both"/>
        <w:rPr>
          <w:rFonts w:asciiTheme="majorBidi" w:hAnsiTheme="majorBidi" w:cstheme="majorBidi"/>
          <w:sz w:val="28"/>
          <w:szCs w:val="28"/>
        </w:rPr>
      </w:pPr>
      <w:r w:rsidRPr="00BE2744">
        <w:rPr>
          <w:rFonts w:asciiTheme="majorBidi" w:hAnsiTheme="majorBidi" w:cstheme="majorBidi"/>
          <w:sz w:val="28"/>
          <w:szCs w:val="28"/>
          <w:rtl/>
        </w:rPr>
        <w:t xml:space="preserve">تعزيز الحماية الاجتماعية من خلال </w:t>
      </w:r>
      <w:proofErr w:type="gramStart"/>
      <w:r w:rsidRPr="00BE2744">
        <w:rPr>
          <w:rFonts w:asciiTheme="majorBidi" w:hAnsiTheme="majorBidi" w:cstheme="majorBidi"/>
          <w:sz w:val="28"/>
          <w:szCs w:val="28"/>
          <w:rtl/>
        </w:rPr>
        <w:t>مراجعة</w:t>
      </w:r>
      <w:proofErr w:type="gramEnd"/>
      <w:r w:rsidRPr="00BE2744">
        <w:rPr>
          <w:rFonts w:asciiTheme="majorBidi" w:hAnsiTheme="majorBidi" w:cstheme="majorBidi"/>
          <w:sz w:val="28"/>
          <w:szCs w:val="28"/>
          <w:rtl/>
        </w:rPr>
        <w:t xml:space="preserve"> المنظومة القانونية المتعلقة بحوادث الشغل و الأمراض المهنية</w:t>
      </w:r>
      <w:r w:rsidR="00F00F4E">
        <w:rPr>
          <w:rFonts w:asciiTheme="majorBidi" w:hAnsiTheme="majorBidi" w:cstheme="majorBidi" w:hint="cs"/>
          <w:sz w:val="28"/>
          <w:szCs w:val="28"/>
          <w:rtl/>
        </w:rPr>
        <w:t>.</w:t>
      </w:r>
    </w:p>
    <w:p w:rsidR="00F00F4E" w:rsidRPr="00BE2744" w:rsidRDefault="00F00F4E" w:rsidP="00F00F4E">
      <w:pPr>
        <w:bidi/>
        <w:spacing w:after="0"/>
        <w:ind w:left="284"/>
        <w:jc w:val="both"/>
        <w:rPr>
          <w:rFonts w:asciiTheme="majorBidi" w:hAnsiTheme="majorBidi" w:cstheme="majorBidi"/>
          <w:sz w:val="28"/>
          <w:szCs w:val="28"/>
        </w:rPr>
      </w:pPr>
    </w:p>
    <w:p w:rsidR="0083593C" w:rsidRPr="00BE2744" w:rsidRDefault="0083593C" w:rsidP="00C3290B">
      <w:pPr>
        <w:pStyle w:val="Paragraphedeliste"/>
        <w:numPr>
          <w:ilvl w:val="0"/>
          <w:numId w:val="6"/>
        </w:numPr>
        <w:bidi/>
        <w:spacing w:after="0"/>
        <w:ind w:left="543"/>
        <w:jc w:val="both"/>
        <w:outlineLvl w:val="0"/>
        <w:rPr>
          <w:rFonts w:ascii="Sakkal Majalla" w:hAnsi="Sakkal Majalla" w:cs="Sakkal Majalla"/>
          <w:b/>
          <w:bCs/>
          <w:color w:val="C00000"/>
          <w:sz w:val="36"/>
          <w:szCs w:val="36"/>
          <w:u w:val="double"/>
          <w:rtl/>
        </w:rPr>
      </w:pPr>
      <w:proofErr w:type="gramStart"/>
      <w:r w:rsidRPr="00BE2744">
        <w:rPr>
          <w:rFonts w:ascii="Sakkal Majalla" w:hAnsi="Sakkal Majalla" w:cs="Sakkal Majalla"/>
          <w:b/>
          <w:bCs/>
          <w:color w:val="C00000"/>
          <w:sz w:val="36"/>
          <w:szCs w:val="36"/>
          <w:u w:val="double"/>
          <w:rtl/>
        </w:rPr>
        <w:lastRenderedPageBreak/>
        <w:t>إعادة</w:t>
      </w:r>
      <w:proofErr w:type="gramEnd"/>
      <w:r w:rsidRPr="00BE2744">
        <w:rPr>
          <w:rFonts w:ascii="Sakkal Majalla" w:hAnsi="Sakkal Majalla" w:cs="Sakkal Majalla"/>
          <w:b/>
          <w:bCs/>
          <w:color w:val="C00000"/>
          <w:sz w:val="36"/>
          <w:szCs w:val="36"/>
          <w:u w:val="double"/>
          <w:rtl/>
        </w:rPr>
        <w:t xml:space="preserve"> الترتيب:</w:t>
      </w:r>
    </w:p>
    <w:p w:rsidR="0083593C" w:rsidRDefault="0083593C" w:rsidP="00C3290B">
      <w:pPr>
        <w:numPr>
          <w:ilvl w:val="0"/>
          <w:numId w:val="5"/>
        </w:numPr>
        <w:tabs>
          <w:tab w:val="clear" w:pos="360"/>
          <w:tab w:val="num" w:pos="685"/>
        </w:tabs>
        <w:bidi/>
        <w:spacing w:after="0"/>
        <w:ind w:left="685"/>
        <w:jc w:val="both"/>
        <w:rPr>
          <w:rFonts w:asciiTheme="majorBidi" w:hAnsiTheme="majorBidi" w:cstheme="majorBidi"/>
          <w:sz w:val="28"/>
          <w:szCs w:val="28"/>
        </w:rPr>
      </w:pPr>
      <w:r>
        <w:rPr>
          <w:rFonts w:asciiTheme="majorBidi" w:hAnsiTheme="majorBidi" w:cstheme="majorBidi"/>
          <w:sz w:val="28"/>
          <w:szCs w:val="28"/>
          <w:rtl/>
        </w:rPr>
        <w:t>احتساب جميع الش</w:t>
      </w:r>
      <w:r>
        <w:rPr>
          <w:rFonts w:asciiTheme="majorBidi" w:hAnsiTheme="majorBidi" w:cstheme="majorBidi" w:hint="cs"/>
          <w:sz w:val="28"/>
          <w:szCs w:val="28"/>
          <w:rtl/>
        </w:rPr>
        <w:t>واهد</w:t>
      </w:r>
      <w:r w:rsidRPr="00BE2744">
        <w:rPr>
          <w:rFonts w:asciiTheme="majorBidi" w:hAnsiTheme="majorBidi" w:cstheme="majorBidi"/>
          <w:sz w:val="28"/>
          <w:szCs w:val="28"/>
          <w:rtl/>
        </w:rPr>
        <w:t xml:space="preserve"> المحصل </w:t>
      </w:r>
      <w:proofErr w:type="gramStart"/>
      <w:r w:rsidRPr="00BE2744">
        <w:rPr>
          <w:rFonts w:asciiTheme="majorBidi" w:hAnsiTheme="majorBidi" w:cstheme="majorBidi"/>
          <w:sz w:val="28"/>
          <w:szCs w:val="28"/>
          <w:rtl/>
        </w:rPr>
        <w:t>عليها</w:t>
      </w:r>
      <w:proofErr w:type="gramEnd"/>
      <w:r w:rsidRPr="00BE2744">
        <w:rPr>
          <w:rFonts w:asciiTheme="majorBidi" w:hAnsiTheme="majorBidi" w:cstheme="majorBidi"/>
          <w:color w:val="FF0000"/>
          <w:sz w:val="28"/>
          <w:szCs w:val="28"/>
          <w:rtl/>
        </w:rPr>
        <w:t xml:space="preserve"> </w:t>
      </w:r>
      <w:r w:rsidRPr="00BE2744">
        <w:rPr>
          <w:rFonts w:asciiTheme="majorBidi" w:hAnsiTheme="majorBidi" w:cstheme="majorBidi"/>
          <w:sz w:val="28"/>
          <w:szCs w:val="28"/>
          <w:rtl/>
        </w:rPr>
        <w:t>من المعاهد و الجامعات العمومية و</w:t>
      </w:r>
      <w:r w:rsidRPr="00BE2744">
        <w:rPr>
          <w:rFonts w:asciiTheme="majorBidi" w:hAnsiTheme="majorBidi" w:cstheme="majorBidi"/>
          <w:color w:val="FF0000"/>
          <w:sz w:val="28"/>
          <w:szCs w:val="28"/>
          <w:rtl/>
        </w:rPr>
        <w:t xml:space="preserve"> </w:t>
      </w:r>
      <w:r w:rsidRPr="00BE2744">
        <w:rPr>
          <w:rFonts w:asciiTheme="majorBidi" w:hAnsiTheme="majorBidi" w:cstheme="majorBidi"/>
          <w:sz w:val="28"/>
          <w:szCs w:val="28"/>
          <w:rtl/>
        </w:rPr>
        <w:t>الخاصة،</w:t>
      </w:r>
    </w:p>
    <w:p w:rsidR="0083593C" w:rsidRPr="00BE2744" w:rsidRDefault="0083593C" w:rsidP="00C3290B">
      <w:pPr>
        <w:numPr>
          <w:ilvl w:val="0"/>
          <w:numId w:val="5"/>
        </w:numPr>
        <w:tabs>
          <w:tab w:val="clear" w:pos="360"/>
          <w:tab w:val="num" w:pos="685"/>
        </w:tabs>
        <w:bidi/>
        <w:spacing w:after="0"/>
        <w:ind w:left="685"/>
        <w:jc w:val="both"/>
        <w:rPr>
          <w:rFonts w:asciiTheme="majorBidi" w:hAnsiTheme="majorBidi" w:cstheme="majorBidi"/>
          <w:sz w:val="28"/>
          <w:szCs w:val="28"/>
          <w:rtl/>
        </w:rPr>
      </w:pPr>
      <w:r w:rsidRPr="00BE2744">
        <w:rPr>
          <w:rFonts w:asciiTheme="majorBidi" w:hAnsiTheme="majorBidi" w:cstheme="majorBidi"/>
          <w:sz w:val="28"/>
          <w:szCs w:val="28"/>
          <w:rtl/>
        </w:rPr>
        <w:t>المعالجة الفورية لجميع الحالات الخاصة و المتمثلة في المكونين اللذين تتجاوز أعمارهم السن القانونية و المكونين الغير الحاصلين على شواهد تمكنهم من الترتيب في السلم 7 فما فوق و باقي الحالات و تمكينهم من الاستفادة من الإدماج الاستثنائي.</w:t>
      </w:r>
    </w:p>
    <w:p w:rsidR="0083593C" w:rsidRPr="00BE2744" w:rsidRDefault="0083593C" w:rsidP="00C3290B">
      <w:pPr>
        <w:pStyle w:val="Paragraphedeliste"/>
        <w:numPr>
          <w:ilvl w:val="0"/>
          <w:numId w:val="6"/>
        </w:numPr>
        <w:bidi/>
        <w:spacing w:after="0"/>
        <w:jc w:val="both"/>
        <w:outlineLvl w:val="0"/>
        <w:rPr>
          <w:rFonts w:ascii="Sakkal Majalla" w:hAnsi="Sakkal Majalla" w:cs="Sakkal Majalla"/>
          <w:b/>
          <w:bCs/>
          <w:color w:val="C00000"/>
          <w:sz w:val="36"/>
          <w:szCs w:val="36"/>
          <w:u w:val="double"/>
          <w:rtl/>
        </w:rPr>
      </w:pPr>
      <w:r w:rsidRPr="00BE2744">
        <w:rPr>
          <w:rFonts w:ascii="Sakkal Majalla" w:hAnsi="Sakkal Majalla" w:cs="Sakkal Majalla"/>
          <w:b/>
          <w:bCs/>
          <w:color w:val="C00000"/>
          <w:sz w:val="36"/>
          <w:szCs w:val="36"/>
          <w:u w:val="double"/>
          <w:rtl/>
        </w:rPr>
        <w:t>الحقوق المادية:</w:t>
      </w:r>
    </w:p>
    <w:p w:rsidR="0083593C" w:rsidRPr="004D0268" w:rsidRDefault="0083593C" w:rsidP="00C3290B">
      <w:pPr>
        <w:numPr>
          <w:ilvl w:val="0"/>
          <w:numId w:val="3"/>
        </w:numPr>
        <w:bidi/>
        <w:spacing w:after="0"/>
        <w:jc w:val="both"/>
        <w:rPr>
          <w:rFonts w:asciiTheme="majorBidi" w:hAnsiTheme="majorBidi" w:cstheme="majorBidi"/>
          <w:sz w:val="28"/>
          <w:szCs w:val="28"/>
        </w:rPr>
      </w:pPr>
      <w:r w:rsidRPr="004D0268">
        <w:rPr>
          <w:rFonts w:asciiTheme="majorBidi" w:hAnsiTheme="majorBidi" w:cstheme="majorBidi"/>
          <w:sz w:val="28"/>
          <w:szCs w:val="28"/>
          <w:rtl/>
        </w:rPr>
        <w:t xml:space="preserve">إعادة النظر في صرف منحة المردودية وفق معايير شفافة و عادلة. </w:t>
      </w:r>
    </w:p>
    <w:p w:rsidR="0083593C" w:rsidRPr="004D0268" w:rsidRDefault="0083593C" w:rsidP="00C3290B">
      <w:pPr>
        <w:numPr>
          <w:ilvl w:val="0"/>
          <w:numId w:val="3"/>
        </w:numPr>
        <w:bidi/>
        <w:spacing w:after="0"/>
        <w:jc w:val="both"/>
        <w:rPr>
          <w:rFonts w:asciiTheme="majorBidi" w:hAnsiTheme="majorBidi" w:cstheme="majorBidi"/>
          <w:sz w:val="28"/>
          <w:szCs w:val="28"/>
        </w:rPr>
      </w:pPr>
      <w:r w:rsidRPr="004D0268">
        <w:rPr>
          <w:rFonts w:asciiTheme="majorBidi" w:hAnsiTheme="majorBidi" w:cstheme="majorBidi"/>
          <w:sz w:val="28"/>
          <w:szCs w:val="28"/>
          <w:rtl/>
        </w:rPr>
        <w:t>تمكين الموظفين بالمؤسسات السجنية من منحة الأخطار</w:t>
      </w:r>
      <w:r>
        <w:rPr>
          <w:rFonts w:asciiTheme="majorBidi" w:hAnsiTheme="majorBidi" w:cstheme="majorBidi" w:hint="cs"/>
          <w:sz w:val="28"/>
          <w:szCs w:val="28"/>
          <w:rtl/>
        </w:rPr>
        <w:t>.</w:t>
      </w:r>
    </w:p>
    <w:p w:rsidR="0083593C" w:rsidRPr="004D0268" w:rsidRDefault="0083593C" w:rsidP="00C3290B">
      <w:pPr>
        <w:pStyle w:val="Paragraphedeliste"/>
        <w:numPr>
          <w:ilvl w:val="0"/>
          <w:numId w:val="3"/>
        </w:numPr>
        <w:bidi/>
        <w:spacing w:after="0"/>
        <w:jc w:val="both"/>
        <w:rPr>
          <w:rFonts w:asciiTheme="majorBidi" w:hAnsiTheme="majorBidi" w:cstheme="majorBidi"/>
          <w:sz w:val="28"/>
          <w:szCs w:val="28"/>
          <w:rtl/>
        </w:rPr>
      </w:pPr>
      <w:r w:rsidRPr="004D0268">
        <w:rPr>
          <w:rFonts w:asciiTheme="majorBidi" w:hAnsiTheme="majorBidi" w:cstheme="majorBidi"/>
          <w:sz w:val="28"/>
          <w:szCs w:val="28"/>
          <w:rtl/>
        </w:rPr>
        <w:t>التعويض عن العمل في المناطق النائية ( المناطق الصحراوية و الصعبة الولوج) و الأخذ ب</w:t>
      </w:r>
      <w:r>
        <w:rPr>
          <w:rFonts w:asciiTheme="majorBidi" w:hAnsiTheme="majorBidi" w:cstheme="majorBidi"/>
          <w:sz w:val="28"/>
          <w:szCs w:val="28"/>
          <w:rtl/>
        </w:rPr>
        <w:t>عين الاعتبار خصوصية هذه المناطق</w:t>
      </w:r>
      <w:r>
        <w:rPr>
          <w:rFonts w:asciiTheme="majorBidi" w:hAnsiTheme="majorBidi" w:cstheme="majorBidi" w:hint="cs"/>
          <w:sz w:val="28"/>
          <w:szCs w:val="28"/>
          <w:rtl/>
        </w:rPr>
        <w:t xml:space="preserve"> و اعتماد تقسيم الوزارة الوصية.</w:t>
      </w:r>
    </w:p>
    <w:p w:rsidR="0083593C" w:rsidRPr="004D0268" w:rsidRDefault="000D20C9" w:rsidP="00C3290B">
      <w:pPr>
        <w:numPr>
          <w:ilvl w:val="0"/>
          <w:numId w:val="3"/>
        </w:numPr>
        <w:bidi/>
        <w:spacing w:after="0"/>
        <w:jc w:val="both"/>
        <w:rPr>
          <w:rFonts w:asciiTheme="majorBidi" w:hAnsiTheme="majorBidi" w:cstheme="majorBidi"/>
          <w:sz w:val="28"/>
          <w:szCs w:val="28"/>
        </w:rPr>
      </w:pPr>
      <w:r>
        <w:rPr>
          <w:rFonts w:asciiTheme="majorBidi" w:hAnsiTheme="majorBidi" w:cstheme="majorBidi" w:hint="cs"/>
          <w:sz w:val="28"/>
          <w:szCs w:val="28"/>
          <w:rtl/>
        </w:rPr>
        <w:t>ال</w:t>
      </w:r>
      <w:r w:rsidR="0083593C" w:rsidRPr="004D0268">
        <w:rPr>
          <w:rFonts w:asciiTheme="majorBidi" w:hAnsiTheme="majorBidi" w:cstheme="majorBidi"/>
          <w:sz w:val="28"/>
          <w:szCs w:val="28"/>
          <w:rtl/>
        </w:rPr>
        <w:t xml:space="preserve">رفع من قيمة المنحة المدرسية لفائدة أبناء الموظفين. </w:t>
      </w:r>
    </w:p>
    <w:p w:rsidR="0083593C" w:rsidRPr="004D0268" w:rsidRDefault="0083593C" w:rsidP="00C3290B">
      <w:pPr>
        <w:numPr>
          <w:ilvl w:val="0"/>
          <w:numId w:val="3"/>
        </w:numPr>
        <w:bidi/>
        <w:spacing w:after="0"/>
        <w:jc w:val="both"/>
        <w:rPr>
          <w:rFonts w:asciiTheme="majorBidi" w:hAnsiTheme="majorBidi" w:cstheme="majorBidi"/>
          <w:sz w:val="28"/>
          <w:szCs w:val="28"/>
        </w:rPr>
      </w:pPr>
      <w:r w:rsidRPr="004D0268">
        <w:rPr>
          <w:rFonts w:asciiTheme="majorBidi" w:hAnsiTheme="majorBidi" w:cstheme="majorBidi"/>
          <w:sz w:val="28"/>
          <w:szCs w:val="28"/>
          <w:rtl/>
        </w:rPr>
        <w:t xml:space="preserve">تعويض </w:t>
      </w:r>
      <w:proofErr w:type="gramStart"/>
      <w:r w:rsidRPr="004D0268">
        <w:rPr>
          <w:rFonts w:asciiTheme="majorBidi" w:hAnsiTheme="majorBidi" w:cstheme="majorBidi"/>
          <w:sz w:val="28"/>
          <w:szCs w:val="28"/>
          <w:rtl/>
        </w:rPr>
        <w:t>المكونين</w:t>
      </w:r>
      <w:proofErr w:type="gramEnd"/>
      <w:r w:rsidRPr="004D0268">
        <w:rPr>
          <w:rFonts w:asciiTheme="majorBidi" w:hAnsiTheme="majorBidi" w:cstheme="majorBidi"/>
          <w:sz w:val="28"/>
          <w:szCs w:val="28"/>
          <w:rtl/>
        </w:rPr>
        <w:t xml:space="preserve"> عن تصحيح أوراق امتحانات نهاية السنة التكوينية.</w:t>
      </w:r>
    </w:p>
    <w:p w:rsidR="0083593C" w:rsidRPr="004D0268" w:rsidRDefault="0083593C" w:rsidP="00C3290B">
      <w:pPr>
        <w:numPr>
          <w:ilvl w:val="0"/>
          <w:numId w:val="3"/>
        </w:numPr>
        <w:bidi/>
        <w:spacing w:after="0"/>
        <w:jc w:val="both"/>
        <w:rPr>
          <w:rFonts w:asciiTheme="majorBidi" w:hAnsiTheme="majorBidi" w:cstheme="majorBidi"/>
          <w:sz w:val="28"/>
          <w:szCs w:val="28"/>
          <w:rtl/>
        </w:rPr>
      </w:pPr>
      <w:r w:rsidRPr="004D0268">
        <w:rPr>
          <w:rFonts w:asciiTheme="majorBidi" w:hAnsiTheme="majorBidi" w:cstheme="majorBidi"/>
          <w:sz w:val="28"/>
          <w:szCs w:val="28"/>
          <w:rtl/>
        </w:rPr>
        <w:t>خلق منحة للأعياد و للمدرسة،</w:t>
      </w:r>
    </w:p>
    <w:p w:rsidR="0083593C" w:rsidRPr="009C50CF" w:rsidRDefault="0083593C" w:rsidP="00C3290B">
      <w:pPr>
        <w:numPr>
          <w:ilvl w:val="0"/>
          <w:numId w:val="3"/>
        </w:numPr>
        <w:bidi/>
        <w:spacing w:after="0"/>
        <w:jc w:val="both"/>
        <w:rPr>
          <w:rFonts w:asciiTheme="majorBidi" w:hAnsiTheme="majorBidi" w:cstheme="majorBidi"/>
          <w:sz w:val="28"/>
          <w:szCs w:val="28"/>
        </w:rPr>
      </w:pPr>
      <w:r w:rsidRPr="004D0268">
        <w:rPr>
          <w:rFonts w:asciiTheme="majorBidi" w:hAnsiTheme="majorBidi" w:cstheme="majorBidi"/>
          <w:sz w:val="28"/>
          <w:szCs w:val="28"/>
          <w:rtl/>
        </w:rPr>
        <w:t>مراجعة الحيف المادي بين السلاليم و الدرجات،</w:t>
      </w:r>
    </w:p>
    <w:p w:rsidR="0083593C" w:rsidRPr="00BE2744" w:rsidRDefault="0083593C" w:rsidP="00C3290B">
      <w:pPr>
        <w:pStyle w:val="Paragraphedeliste"/>
        <w:numPr>
          <w:ilvl w:val="0"/>
          <w:numId w:val="6"/>
        </w:numPr>
        <w:bidi/>
        <w:spacing w:after="0"/>
        <w:jc w:val="both"/>
        <w:outlineLvl w:val="0"/>
        <w:rPr>
          <w:rFonts w:ascii="Sakkal Majalla" w:hAnsi="Sakkal Majalla" w:cs="Sakkal Majalla"/>
          <w:b/>
          <w:bCs/>
          <w:color w:val="C00000"/>
          <w:sz w:val="36"/>
          <w:szCs w:val="36"/>
          <w:u w:val="double"/>
        </w:rPr>
      </w:pPr>
      <w:proofErr w:type="gramStart"/>
      <w:r w:rsidRPr="00BE2744">
        <w:rPr>
          <w:rFonts w:ascii="Sakkal Majalla" w:hAnsi="Sakkal Majalla" w:cs="Sakkal Majalla"/>
          <w:b/>
          <w:bCs/>
          <w:color w:val="C00000"/>
          <w:sz w:val="36"/>
          <w:szCs w:val="36"/>
          <w:u w:val="double"/>
          <w:rtl/>
        </w:rPr>
        <w:t>الحقوق</w:t>
      </w:r>
      <w:proofErr w:type="gramEnd"/>
      <w:r w:rsidRPr="00BE2744">
        <w:rPr>
          <w:rFonts w:ascii="Sakkal Majalla" w:hAnsi="Sakkal Majalla" w:cs="Sakkal Majalla"/>
          <w:b/>
          <w:bCs/>
          <w:color w:val="C00000"/>
          <w:sz w:val="36"/>
          <w:szCs w:val="36"/>
          <w:u w:val="double"/>
          <w:rtl/>
        </w:rPr>
        <w:t xml:space="preserve"> المعنوية:</w:t>
      </w:r>
    </w:p>
    <w:p w:rsidR="0083593C" w:rsidRPr="00E050C5" w:rsidRDefault="0083593C" w:rsidP="00C3290B">
      <w:pPr>
        <w:numPr>
          <w:ilvl w:val="0"/>
          <w:numId w:val="3"/>
        </w:numPr>
        <w:bidi/>
        <w:spacing w:after="0"/>
        <w:jc w:val="both"/>
        <w:rPr>
          <w:rFonts w:asciiTheme="majorBidi" w:hAnsiTheme="majorBidi" w:cstheme="majorBidi"/>
          <w:sz w:val="28"/>
          <w:szCs w:val="28"/>
          <w:rtl/>
        </w:rPr>
      </w:pPr>
      <w:r w:rsidRPr="00E050C5">
        <w:rPr>
          <w:rFonts w:asciiTheme="majorBidi" w:hAnsiTheme="majorBidi" w:cstheme="majorBidi"/>
          <w:sz w:val="28"/>
          <w:szCs w:val="28"/>
          <w:rtl/>
        </w:rPr>
        <w:t>الزام الادارة الإجابة كتابيا عن كل الطلبات و الشكايات الموجهة لها حول ظروف اشتغال الموظفين.</w:t>
      </w:r>
    </w:p>
    <w:p w:rsidR="0083593C" w:rsidRPr="004D0268" w:rsidRDefault="0083593C" w:rsidP="00C3290B">
      <w:pPr>
        <w:numPr>
          <w:ilvl w:val="0"/>
          <w:numId w:val="3"/>
        </w:numPr>
        <w:bidi/>
        <w:spacing w:after="0"/>
        <w:jc w:val="both"/>
        <w:rPr>
          <w:rFonts w:asciiTheme="majorBidi" w:hAnsiTheme="majorBidi" w:cstheme="majorBidi"/>
          <w:sz w:val="28"/>
          <w:szCs w:val="28"/>
          <w:rtl/>
        </w:rPr>
      </w:pPr>
      <w:r w:rsidRPr="004D0268">
        <w:rPr>
          <w:rFonts w:asciiTheme="majorBidi" w:hAnsiTheme="majorBidi" w:cstheme="majorBidi"/>
          <w:sz w:val="28"/>
          <w:szCs w:val="28"/>
          <w:rtl/>
        </w:rPr>
        <w:t xml:space="preserve">الاستجابة الفورية لطلبات </w:t>
      </w:r>
      <w:proofErr w:type="gramStart"/>
      <w:r w:rsidRPr="004D0268">
        <w:rPr>
          <w:rFonts w:asciiTheme="majorBidi" w:hAnsiTheme="majorBidi" w:cstheme="majorBidi"/>
          <w:sz w:val="28"/>
          <w:szCs w:val="28"/>
          <w:rtl/>
        </w:rPr>
        <w:t>انتقال</w:t>
      </w:r>
      <w:proofErr w:type="gramEnd"/>
      <w:r w:rsidRPr="004D0268">
        <w:rPr>
          <w:rFonts w:asciiTheme="majorBidi" w:hAnsiTheme="majorBidi" w:cstheme="majorBidi"/>
          <w:sz w:val="28"/>
          <w:szCs w:val="28"/>
          <w:rtl/>
        </w:rPr>
        <w:t xml:space="preserve"> الموظفين من أجل التجمع الأسري أو المرض.</w:t>
      </w:r>
    </w:p>
    <w:p w:rsidR="0083593C" w:rsidRPr="004D0268" w:rsidRDefault="0083593C" w:rsidP="00C3290B">
      <w:pPr>
        <w:numPr>
          <w:ilvl w:val="0"/>
          <w:numId w:val="3"/>
        </w:numPr>
        <w:bidi/>
        <w:spacing w:after="0"/>
        <w:jc w:val="both"/>
        <w:rPr>
          <w:rFonts w:asciiTheme="majorBidi" w:hAnsiTheme="majorBidi" w:cstheme="majorBidi"/>
          <w:sz w:val="28"/>
          <w:szCs w:val="28"/>
        </w:rPr>
      </w:pPr>
      <w:proofErr w:type="gramStart"/>
      <w:r w:rsidRPr="004D0268">
        <w:rPr>
          <w:rFonts w:asciiTheme="majorBidi" w:hAnsiTheme="majorBidi" w:cstheme="majorBidi"/>
          <w:sz w:val="28"/>
          <w:szCs w:val="28"/>
          <w:rtl/>
        </w:rPr>
        <w:t>احترام</w:t>
      </w:r>
      <w:proofErr w:type="gramEnd"/>
      <w:r w:rsidRPr="004D0268">
        <w:rPr>
          <w:rFonts w:asciiTheme="majorBidi" w:hAnsiTheme="majorBidi" w:cstheme="majorBidi"/>
          <w:sz w:val="28"/>
          <w:szCs w:val="28"/>
          <w:rtl/>
        </w:rPr>
        <w:t xml:space="preserve"> ممثلي الموظفين و إشراكهم في جميع الشؤون التي تهم مصالح الموظفين بصفة خاصة و كذا أهداف التكوين المهني بصفة عامة.</w:t>
      </w:r>
    </w:p>
    <w:p w:rsidR="0083593C" w:rsidRPr="004D0268" w:rsidRDefault="000D20C9" w:rsidP="00C3290B">
      <w:pPr>
        <w:numPr>
          <w:ilvl w:val="0"/>
          <w:numId w:val="3"/>
        </w:numPr>
        <w:bidi/>
        <w:spacing w:after="0"/>
        <w:jc w:val="both"/>
        <w:rPr>
          <w:rFonts w:asciiTheme="majorBidi" w:hAnsiTheme="majorBidi" w:cstheme="majorBidi"/>
          <w:sz w:val="28"/>
          <w:szCs w:val="28"/>
        </w:rPr>
      </w:pPr>
      <w:r>
        <w:rPr>
          <w:rFonts w:asciiTheme="majorBidi" w:hAnsiTheme="majorBidi" w:cstheme="majorBidi"/>
          <w:sz w:val="28"/>
          <w:szCs w:val="28"/>
          <w:rtl/>
        </w:rPr>
        <w:t>نب</w:t>
      </w:r>
      <w:r>
        <w:rPr>
          <w:rFonts w:asciiTheme="majorBidi" w:hAnsiTheme="majorBidi" w:cstheme="majorBidi" w:hint="cs"/>
          <w:sz w:val="28"/>
          <w:szCs w:val="28"/>
          <w:rtl/>
        </w:rPr>
        <w:t>ذ</w:t>
      </w:r>
      <w:r>
        <w:rPr>
          <w:rFonts w:asciiTheme="majorBidi" w:hAnsiTheme="majorBidi" w:cstheme="majorBidi"/>
          <w:sz w:val="28"/>
          <w:szCs w:val="28"/>
          <w:rtl/>
        </w:rPr>
        <w:t xml:space="preserve"> </w:t>
      </w:r>
      <w:r w:rsidR="0083593C" w:rsidRPr="004D0268">
        <w:rPr>
          <w:rFonts w:asciiTheme="majorBidi" w:hAnsiTheme="majorBidi" w:cstheme="majorBidi"/>
          <w:sz w:val="28"/>
          <w:szCs w:val="28"/>
          <w:rtl/>
        </w:rPr>
        <w:t>كل أشكال الترهيب و التهديد الممارسة من طرف الادارة في حق الموظفين.</w:t>
      </w:r>
    </w:p>
    <w:p w:rsidR="0083593C" w:rsidRPr="004D0268" w:rsidRDefault="0083593C" w:rsidP="00C3290B">
      <w:pPr>
        <w:numPr>
          <w:ilvl w:val="0"/>
          <w:numId w:val="3"/>
        </w:numPr>
        <w:bidi/>
        <w:spacing w:after="0"/>
        <w:jc w:val="both"/>
        <w:rPr>
          <w:rFonts w:asciiTheme="majorBidi" w:hAnsiTheme="majorBidi" w:cstheme="majorBidi"/>
          <w:sz w:val="28"/>
          <w:szCs w:val="28"/>
        </w:rPr>
      </w:pPr>
      <w:r w:rsidRPr="004D0268">
        <w:rPr>
          <w:rFonts w:asciiTheme="majorBidi" w:hAnsiTheme="majorBidi" w:cstheme="majorBidi"/>
          <w:sz w:val="28"/>
          <w:szCs w:val="28"/>
          <w:rtl/>
        </w:rPr>
        <w:t xml:space="preserve">تحسين ظروف العمل و توفير الوسائل البيداغوجية و البشرية الضرورية و المواد الأولية اللازمة لتأهيل التكوين و تحسين مردوديته و جعله يستجيب لمتطلبات سوق الشغل الدولية و الوطنية. </w:t>
      </w:r>
    </w:p>
    <w:p w:rsidR="0083593C" w:rsidRPr="004D0268" w:rsidRDefault="0083593C" w:rsidP="00C3290B">
      <w:pPr>
        <w:numPr>
          <w:ilvl w:val="0"/>
          <w:numId w:val="3"/>
        </w:numPr>
        <w:bidi/>
        <w:spacing w:after="0"/>
        <w:jc w:val="both"/>
        <w:rPr>
          <w:rFonts w:asciiTheme="majorBidi" w:hAnsiTheme="majorBidi" w:cstheme="majorBidi"/>
          <w:sz w:val="28"/>
          <w:szCs w:val="28"/>
        </w:rPr>
      </w:pPr>
      <w:r w:rsidRPr="004D0268">
        <w:rPr>
          <w:rFonts w:asciiTheme="majorBidi" w:hAnsiTheme="majorBidi" w:cstheme="majorBidi"/>
          <w:sz w:val="28"/>
          <w:szCs w:val="28"/>
          <w:rtl/>
        </w:rPr>
        <w:t xml:space="preserve">التطبيق العادل لعملية تقييم الموظفين وفق معايير واضحة و شفافة: </w:t>
      </w:r>
    </w:p>
    <w:p w:rsidR="0083593C" w:rsidRPr="004D0268" w:rsidRDefault="0083593C" w:rsidP="00C3290B">
      <w:pPr>
        <w:pStyle w:val="Paragraphedeliste"/>
        <w:numPr>
          <w:ilvl w:val="0"/>
          <w:numId w:val="4"/>
        </w:numPr>
        <w:bidi/>
        <w:ind w:left="1068"/>
        <w:jc w:val="both"/>
        <w:rPr>
          <w:rFonts w:asciiTheme="majorBidi" w:hAnsiTheme="majorBidi" w:cstheme="majorBidi"/>
          <w:sz w:val="28"/>
          <w:szCs w:val="28"/>
        </w:rPr>
      </w:pPr>
      <w:r w:rsidRPr="004D0268">
        <w:rPr>
          <w:rFonts w:asciiTheme="majorBidi" w:hAnsiTheme="majorBidi" w:cstheme="majorBidi"/>
          <w:sz w:val="28"/>
          <w:szCs w:val="28"/>
          <w:rtl/>
        </w:rPr>
        <w:t xml:space="preserve">الاستغناء عن المذكرة المركزية الملزمة لنسبة </w:t>
      </w:r>
      <w:r w:rsidRPr="004D0268">
        <w:rPr>
          <w:rFonts w:asciiTheme="majorBidi" w:hAnsiTheme="majorBidi" w:cstheme="majorBidi"/>
          <w:sz w:val="28"/>
          <w:szCs w:val="28"/>
          <w:lang w:val="en-US"/>
        </w:rPr>
        <w:t>50</w:t>
      </w:r>
      <w:r w:rsidRPr="004D0268">
        <w:rPr>
          <w:rFonts w:asciiTheme="majorBidi" w:hAnsiTheme="majorBidi" w:cstheme="majorBidi"/>
          <w:sz w:val="28"/>
          <w:szCs w:val="28"/>
        </w:rPr>
        <w:t>/50</w:t>
      </w:r>
      <w:r w:rsidRPr="004D0268">
        <w:rPr>
          <w:rFonts w:asciiTheme="majorBidi" w:hAnsiTheme="majorBidi" w:cstheme="majorBidi"/>
          <w:sz w:val="28"/>
          <w:szCs w:val="28"/>
          <w:rtl/>
        </w:rPr>
        <w:t>، مع احترام معايير المردودية و الكفاءة،</w:t>
      </w:r>
    </w:p>
    <w:p w:rsidR="0083593C" w:rsidRPr="00BE2744" w:rsidRDefault="0083593C" w:rsidP="00C3290B">
      <w:pPr>
        <w:pStyle w:val="Paragraphedeliste"/>
        <w:numPr>
          <w:ilvl w:val="0"/>
          <w:numId w:val="4"/>
        </w:numPr>
        <w:bidi/>
        <w:ind w:left="1068"/>
        <w:jc w:val="both"/>
        <w:rPr>
          <w:rFonts w:asciiTheme="majorBidi" w:hAnsiTheme="majorBidi" w:cstheme="majorBidi"/>
          <w:sz w:val="28"/>
          <w:szCs w:val="28"/>
        </w:rPr>
      </w:pPr>
      <w:r w:rsidRPr="004D0268">
        <w:rPr>
          <w:rFonts w:asciiTheme="majorBidi" w:hAnsiTheme="majorBidi" w:cstheme="majorBidi"/>
          <w:sz w:val="28"/>
          <w:szCs w:val="28"/>
          <w:rtl/>
        </w:rPr>
        <w:t>تفعيل إلزامية مقابلة تقييم مع المسؤول المباشر للموظف</w:t>
      </w:r>
      <w:r>
        <w:rPr>
          <w:rFonts w:asciiTheme="majorBidi" w:hAnsiTheme="majorBidi" w:cstheme="majorBidi" w:hint="cs"/>
          <w:sz w:val="28"/>
          <w:szCs w:val="28"/>
          <w:rtl/>
        </w:rPr>
        <w:t xml:space="preserve"> و تسليم المعني </w:t>
      </w:r>
      <w:proofErr w:type="spellStart"/>
      <w:r>
        <w:rPr>
          <w:rFonts w:asciiTheme="majorBidi" w:hAnsiTheme="majorBidi" w:cstheme="majorBidi" w:hint="cs"/>
          <w:sz w:val="28"/>
          <w:szCs w:val="28"/>
          <w:rtl/>
        </w:rPr>
        <w:t>بالامر</w:t>
      </w:r>
      <w:proofErr w:type="spellEnd"/>
      <w:r>
        <w:rPr>
          <w:rFonts w:asciiTheme="majorBidi" w:hAnsiTheme="majorBidi" w:cstheme="majorBidi"/>
          <w:sz w:val="28"/>
          <w:szCs w:val="28"/>
          <w:rtl/>
        </w:rPr>
        <w:t xml:space="preserve"> بيان </w:t>
      </w:r>
      <w:r>
        <w:rPr>
          <w:rFonts w:asciiTheme="majorBidi" w:hAnsiTheme="majorBidi" w:cstheme="majorBidi" w:hint="cs"/>
          <w:sz w:val="28"/>
          <w:szCs w:val="28"/>
          <w:rtl/>
        </w:rPr>
        <w:t>تقييمه السنوي</w:t>
      </w:r>
      <w:r w:rsidRPr="00BE2744">
        <w:rPr>
          <w:rFonts w:asciiTheme="majorBidi" w:hAnsiTheme="majorBidi" w:cstheme="majorBidi"/>
          <w:sz w:val="28"/>
          <w:szCs w:val="28"/>
          <w:rtl/>
        </w:rPr>
        <w:t xml:space="preserve"> مباشرة بعد انتهاء العملية، </w:t>
      </w:r>
    </w:p>
    <w:p w:rsidR="0083593C" w:rsidRPr="004D0268" w:rsidRDefault="0083593C" w:rsidP="00C3290B">
      <w:pPr>
        <w:pStyle w:val="Paragraphedeliste"/>
        <w:numPr>
          <w:ilvl w:val="0"/>
          <w:numId w:val="7"/>
        </w:numPr>
        <w:bidi/>
        <w:jc w:val="both"/>
        <w:rPr>
          <w:rFonts w:asciiTheme="majorBidi" w:hAnsiTheme="majorBidi" w:cstheme="majorBidi"/>
          <w:sz w:val="28"/>
          <w:szCs w:val="28"/>
        </w:rPr>
      </w:pPr>
      <w:r w:rsidRPr="004D0268">
        <w:rPr>
          <w:rFonts w:asciiTheme="majorBidi" w:hAnsiTheme="majorBidi" w:cstheme="majorBidi"/>
          <w:sz w:val="28"/>
          <w:szCs w:val="28"/>
          <w:rtl/>
        </w:rPr>
        <w:t xml:space="preserve">تحديد الأهداف المزمع تقييمها في بداية السنة مع تبليغ مضمونها للموظفين، </w:t>
      </w:r>
    </w:p>
    <w:p w:rsidR="0083593C" w:rsidRPr="004D0268" w:rsidRDefault="0083593C" w:rsidP="00C3290B">
      <w:pPr>
        <w:pStyle w:val="Paragraphedeliste"/>
        <w:numPr>
          <w:ilvl w:val="0"/>
          <w:numId w:val="7"/>
        </w:numPr>
        <w:bidi/>
        <w:spacing w:after="0"/>
        <w:jc w:val="both"/>
        <w:rPr>
          <w:rFonts w:asciiTheme="majorBidi" w:hAnsiTheme="majorBidi" w:cstheme="majorBidi"/>
          <w:sz w:val="28"/>
          <w:szCs w:val="28"/>
          <w:rtl/>
        </w:rPr>
      </w:pPr>
      <w:r w:rsidRPr="004D0268">
        <w:rPr>
          <w:rFonts w:asciiTheme="majorBidi" w:hAnsiTheme="majorBidi" w:cstheme="majorBidi"/>
          <w:sz w:val="28"/>
          <w:szCs w:val="28"/>
          <w:rtl/>
        </w:rPr>
        <w:t xml:space="preserve">تمكين الإداريين من العطلة البيداغوجية أسوة بالمكونين، </w:t>
      </w:r>
    </w:p>
    <w:p w:rsidR="0083593C" w:rsidRPr="004D0268" w:rsidRDefault="0083593C" w:rsidP="00C3290B">
      <w:pPr>
        <w:pStyle w:val="Paragraphedeliste"/>
        <w:numPr>
          <w:ilvl w:val="0"/>
          <w:numId w:val="7"/>
        </w:numPr>
        <w:bidi/>
        <w:jc w:val="both"/>
        <w:rPr>
          <w:rFonts w:asciiTheme="majorBidi" w:hAnsiTheme="majorBidi" w:cstheme="majorBidi"/>
          <w:sz w:val="28"/>
          <w:szCs w:val="28"/>
          <w:rtl/>
        </w:rPr>
      </w:pPr>
      <w:r w:rsidRPr="004D0268">
        <w:rPr>
          <w:rFonts w:asciiTheme="majorBidi" w:hAnsiTheme="majorBidi" w:cstheme="majorBidi"/>
          <w:sz w:val="28"/>
          <w:szCs w:val="28"/>
          <w:rtl/>
        </w:rPr>
        <w:t xml:space="preserve">دعم أبناء </w:t>
      </w:r>
      <w:proofErr w:type="gramStart"/>
      <w:r w:rsidRPr="004D0268">
        <w:rPr>
          <w:rFonts w:asciiTheme="majorBidi" w:hAnsiTheme="majorBidi" w:cstheme="majorBidi"/>
          <w:sz w:val="28"/>
          <w:szCs w:val="28"/>
          <w:rtl/>
        </w:rPr>
        <w:t>الموظفين</w:t>
      </w:r>
      <w:proofErr w:type="gramEnd"/>
      <w:r w:rsidRPr="004D0268">
        <w:rPr>
          <w:rFonts w:asciiTheme="majorBidi" w:hAnsiTheme="majorBidi" w:cstheme="majorBidi"/>
          <w:sz w:val="28"/>
          <w:szCs w:val="28"/>
          <w:rtl/>
        </w:rPr>
        <w:t xml:space="preserve"> في مراحل التكوين،  </w:t>
      </w:r>
    </w:p>
    <w:p w:rsidR="0083593C" w:rsidRPr="004D0268" w:rsidRDefault="0083593C" w:rsidP="00C3290B">
      <w:pPr>
        <w:pStyle w:val="Paragraphedeliste"/>
        <w:numPr>
          <w:ilvl w:val="0"/>
          <w:numId w:val="7"/>
        </w:numPr>
        <w:bidi/>
        <w:jc w:val="both"/>
        <w:rPr>
          <w:rFonts w:asciiTheme="majorBidi" w:hAnsiTheme="majorBidi" w:cstheme="majorBidi"/>
          <w:sz w:val="28"/>
          <w:szCs w:val="28"/>
          <w:rtl/>
        </w:rPr>
      </w:pPr>
      <w:r w:rsidRPr="004D0268">
        <w:rPr>
          <w:rFonts w:asciiTheme="majorBidi" w:hAnsiTheme="majorBidi" w:cstheme="majorBidi"/>
          <w:sz w:val="28"/>
          <w:szCs w:val="28"/>
          <w:rtl/>
        </w:rPr>
        <w:t>إعطاء الأولوية في التوظيف لأبناء التكوين المهني،</w:t>
      </w:r>
    </w:p>
    <w:p w:rsidR="0083593C" w:rsidRPr="004D0268" w:rsidRDefault="0083593C" w:rsidP="00C3290B">
      <w:pPr>
        <w:pStyle w:val="Paragraphedeliste"/>
        <w:numPr>
          <w:ilvl w:val="0"/>
          <w:numId w:val="7"/>
        </w:numPr>
        <w:bidi/>
        <w:jc w:val="both"/>
        <w:rPr>
          <w:rFonts w:asciiTheme="majorBidi" w:hAnsiTheme="majorBidi" w:cstheme="majorBidi"/>
          <w:sz w:val="28"/>
          <w:szCs w:val="28"/>
          <w:rtl/>
        </w:rPr>
      </w:pPr>
      <w:r>
        <w:rPr>
          <w:rFonts w:asciiTheme="majorBidi" w:hAnsiTheme="majorBidi" w:cstheme="majorBidi"/>
          <w:sz w:val="28"/>
          <w:szCs w:val="28"/>
          <w:rtl/>
        </w:rPr>
        <w:t xml:space="preserve">خلق </w:t>
      </w:r>
      <w:r w:rsidRPr="004D0268">
        <w:rPr>
          <w:rFonts w:asciiTheme="majorBidi" w:hAnsiTheme="majorBidi" w:cstheme="majorBidi"/>
          <w:sz w:val="28"/>
          <w:szCs w:val="28"/>
          <w:rtl/>
        </w:rPr>
        <w:t xml:space="preserve">الأنشطة الثقافية و الترفيهية </w:t>
      </w:r>
      <w:proofErr w:type="gramStart"/>
      <w:r w:rsidRPr="004D0268">
        <w:rPr>
          <w:rFonts w:asciiTheme="majorBidi" w:hAnsiTheme="majorBidi" w:cstheme="majorBidi"/>
          <w:sz w:val="28"/>
          <w:szCs w:val="28"/>
          <w:rtl/>
        </w:rPr>
        <w:t>داخل</w:t>
      </w:r>
      <w:proofErr w:type="gramEnd"/>
      <w:r w:rsidRPr="004D0268">
        <w:rPr>
          <w:rFonts w:asciiTheme="majorBidi" w:hAnsiTheme="majorBidi" w:cstheme="majorBidi"/>
          <w:sz w:val="28"/>
          <w:szCs w:val="28"/>
          <w:rtl/>
        </w:rPr>
        <w:t xml:space="preserve"> المؤسسة،</w:t>
      </w:r>
    </w:p>
    <w:p w:rsidR="0083593C" w:rsidRPr="004D0268" w:rsidRDefault="0083593C" w:rsidP="00C3290B">
      <w:pPr>
        <w:pStyle w:val="Paragraphedeliste"/>
        <w:numPr>
          <w:ilvl w:val="0"/>
          <w:numId w:val="7"/>
        </w:numPr>
        <w:bidi/>
        <w:jc w:val="both"/>
        <w:rPr>
          <w:rFonts w:asciiTheme="majorBidi" w:hAnsiTheme="majorBidi" w:cstheme="majorBidi"/>
          <w:sz w:val="28"/>
          <w:szCs w:val="28"/>
          <w:rtl/>
        </w:rPr>
      </w:pPr>
      <w:r w:rsidRPr="004D0268">
        <w:rPr>
          <w:rFonts w:asciiTheme="majorBidi" w:hAnsiTheme="majorBidi" w:cstheme="majorBidi"/>
          <w:sz w:val="28"/>
          <w:szCs w:val="28"/>
          <w:rtl/>
        </w:rPr>
        <w:t xml:space="preserve">توفير الوسائل </w:t>
      </w:r>
      <w:proofErr w:type="spellStart"/>
      <w:r w:rsidRPr="004D0268">
        <w:rPr>
          <w:rFonts w:asciiTheme="majorBidi" w:hAnsiTheme="majorBidi" w:cstheme="majorBidi"/>
          <w:sz w:val="28"/>
          <w:szCs w:val="28"/>
          <w:rtl/>
        </w:rPr>
        <w:t>اللوجستيكي</w:t>
      </w:r>
      <w:r>
        <w:rPr>
          <w:rFonts w:asciiTheme="majorBidi" w:hAnsiTheme="majorBidi" w:cstheme="majorBidi"/>
          <w:sz w:val="28"/>
          <w:szCs w:val="28"/>
          <w:rtl/>
        </w:rPr>
        <w:t>ة</w:t>
      </w:r>
      <w:proofErr w:type="spellEnd"/>
      <w:r>
        <w:rPr>
          <w:rFonts w:asciiTheme="majorBidi" w:hAnsiTheme="majorBidi" w:cstheme="majorBidi"/>
          <w:sz w:val="28"/>
          <w:szCs w:val="28"/>
          <w:rtl/>
        </w:rPr>
        <w:t xml:space="preserve"> و كذا المواد الأولية بالمؤسسة</w:t>
      </w:r>
      <w:r>
        <w:rPr>
          <w:rFonts w:asciiTheme="majorBidi" w:hAnsiTheme="majorBidi" w:cstheme="majorBidi" w:hint="cs"/>
          <w:sz w:val="28"/>
          <w:szCs w:val="28"/>
          <w:rtl/>
        </w:rPr>
        <w:t xml:space="preserve"> و الآلات التي تتماشى و التطور التكنولوجي</w:t>
      </w:r>
      <w:r w:rsidR="0019728E">
        <w:rPr>
          <w:rFonts w:asciiTheme="majorBidi" w:hAnsiTheme="majorBidi" w:cstheme="majorBidi" w:hint="cs"/>
          <w:sz w:val="28"/>
          <w:szCs w:val="28"/>
          <w:rtl/>
        </w:rPr>
        <w:t>،</w:t>
      </w:r>
    </w:p>
    <w:p w:rsidR="0083593C" w:rsidRPr="004D0268" w:rsidRDefault="0083593C" w:rsidP="00C3290B">
      <w:pPr>
        <w:pStyle w:val="Paragraphedeliste"/>
        <w:numPr>
          <w:ilvl w:val="0"/>
          <w:numId w:val="7"/>
        </w:numPr>
        <w:bidi/>
        <w:jc w:val="both"/>
        <w:rPr>
          <w:rFonts w:asciiTheme="majorBidi" w:hAnsiTheme="majorBidi" w:cstheme="majorBidi"/>
          <w:sz w:val="28"/>
          <w:szCs w:val="28"/>
          <w:rtl/>
        </w:rPr>
      </w:pPr>
      <w:r w:rsidRPr="004D0268">
        <w:rPr>
          <w:rFonts w:asciiTheme="majorBidi" w:hAnsiTheme="majorBidi" w:cstheme="majorBidi"/>
          <w:sz w:val="28"/>
          <w:szCs w:val="28"/>
          <w:rtl/>
        </w:rPr>
        <w:t>إشراك المكون في خريطة التكوين،</w:t>
      </w:r>
    </w:p>
    <w:p w:rsidR="00EB27AF" w:rsidRDefault="0083593C" w:rsidP="00EB27AF">
      <w:pPr>
        <w:pStyle w:val="Paragraphedeliste"/>
        <w:numPr>
          <w:ilvl w:val="0"/>
          <w:numId w:val="7"/>
        </w:numPr>
        <w:bidi/>
        <w:jc w:val="both"/>
        <w:rPr>
          <w:rFonts w:asciiTheme="majorBidi" w:hAnsiTheme="majorBidi" w:cstheme="majorBidi"/>
          <w:sz w:val="28"/>
          <w:szCs w:val="28"/>
        </w:rPr>
      </w:pPr>
      <w:r w:rsidRPr="004D0268">
        <w:rPr>
          <w:rFonts w:asciiTheme="majorBidi" w:hAnsiTheme="majorBidi" w:cstheme="majorBidi"/>
          <w:sz w:val="28"/>
          <w:szCs w:val="28"/>
          <w:rtl/>
        </w:rPr>
        <w:t>إشراك الشغيلة في مناقشة القانون الأساسي بعمق،</w:t>
      </w:r>
    </w:p>
    <w:p w:rsidR="00EC2EC0" w:rsidRPr="00EB27AF" w:rsidRDefault="00EB27AF" w:rsidP="00EB27AF">
      <w:pPr>
        <w:bidi/>
        <w:jc w:val="both"/>
        <w:rPr>
          <w:rStyle w:val="lev"/>
          <w:rFonts w:asciiTheme="majorBidi" w:hAnsiTheme="majorBidi" w:cstheme="majorBidi"/>
          <w:b w:val="0"/>
          <w:bCs w:val="0"/>
          <w:sz w:val="28"/>
          <w:szCs w:val="28"/>
          <w:rtl/>
        </w:rPr>
      </w:pPr>
      <w:bookmarkStart w:id="0" w:name="_GoBack"/>
      <w:bookmarkEnd w:id="0"/>
      <w:r w:rsidRPr="00EB27AF">
        <w:rPr>
          <w:rFonts w:asciiTheme="majorBidi" w:hAnsiTheme="majorBidi" w:cstheme="majorBidi" w:hint="cs"/>
          <w:sz w:val="28"/>
          <w:szCs w:val="28"/>
          <w:rtl/>
        </w:rPr>
        <w:t xml:space="preserve">و في الاخير تم عقد اجتماع للتنسيق الوطني على هامش الندوة الصحفية، حيث تم وضع خطة عمل متكاملة للاشتغال والقرارات التي سيتم اتخادها على المستوى القريب و المتوسط من أجل </w:t>
      </w:r>
      <w:proofErr w:type="spellStart"/>
      <w:r w:rsidRPr="00EB27AF">
        <w:rPr>
          <w:rFonts w:asciiTheme="majorBidi" w:hAnsiTheme="majorBidi" w:cstheme="majorBidi" w:hint="cs"/>
          <w:sz w:val="28"/>
          <w:szCs w:val="28"/>
          <w:rtl/>
        </w:rPr>
        <w:t>الذوذ</w:t>
      </w:r>
      <w:proofErr w:type="spellEnd"/>
      <w:r w:rsidRPr="00EB27AF">
        <w:rPr>
          <w:rFonts w:asciiTheme="majorBidi" w:hAnsiTheme="majorBidi" w:cstheme="majorBidi" w:hint="cs"/>
          <w:sz w:val="28"/>
          <w:szCs w:val="28"/>
          <w:rtl/>
        </w:rPr>
        <w:t xml:space="preserve"> عن حقوق شغيلة القطاع .</w:t>
      </w:r>
    </w:p>
    <w:p w:rsidR="00EC2EC0" w:rsidRPr="00C3290B" w:rsidRDefault="00EC2EC0" w:rsidP="00F00F4E">
      <w:pPr>
        <w:bidi/>
        <w:jc w:val="center"/>
        <w:rPr>
          <w:rStyle w:val="lev"/>
          <w:rFonts w:asciiTheme="majorBidi" w:hAnsiTheme="majorBidi" w:cstheme="majorBidi"/>
          <w:sz w:val="28"/>
          <w:szCs w:val="28"/>
        </w:rPr>
      </w:pPr>
      <w:r w:rsidRPr="00C3290B">
        <w:rPr>
          <w:rFonts w:asciiTheme="majorBidi" w:hAnsiTheme="majorBidi" w:cstheme="majorBidi" w:hint="cs"/>
          <w:b/>
          <w:bCs/>
          <w:sz w:val="36"/>
          <w:szCs w:val="36"/>
          <w:rtl/>
        </w:rPr>
        <w:t>عـــاشـــت وحـــدة و تـــضــــــامـــن مـــنــــاضـــلات و مـــنـــاضـــلـــي مـــكـــتـــب الـــتـــكـــويـــن الـــمـــهـــنـــي</w:t>
      </w:r>
    </w:p>
    <w:sectPr w:rsidR="00EC2EC0" w:rsidRPr="00C3290B" w:rsidSect="00930ED6">
      <w:footerReference w:type="default" r:id="rId13"/>
      <w:pgSz w:w="11906" w:h="16838"/>
      <w:pgMar w:top="284" w:right="707" w:bottom="284" w:left="42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86C" w:rsidRDefault="00C8686C" w:rsidP="003B632C">
      <w:pPr>
        <w:spacing w:after="0" w:line="240" w:lineRule="auto"/>
      </w:pPr>
      <w:r>
        <w:separator/>
      </w:r>
    </w:p>
  </w:endnote>
  <w:endnote w:type="continuationSeparator" w:id="0">
    <w:p w:rsidR="00C8686C" w:rsidRDefault="00C8686C" w:rsidP="003B6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utros Ads Inline">
    <w:altName w:val="Times New Roman"/>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GA Furat Regular">
    <w:panose1 w:val="0000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80002007" w:usb1="8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698" w:rsidRDefault="00147698" w:rsidP="004A2C8F">
    <w:pPr>
      <w:pStyle w:val="Pieddepage"/>
    </w:pPr>
  </w:p>
  <w:p w:rsidR="00147698" w:rsidRDefault="0014769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86C" w:rsidRDefault="00C8686C" w:rsidP="003B632C">
      <w:pPr>
        <w:spacing w:after="0" w:line="240" w:lineRule="auto"/>
      </w:pPr>
      <w:r>
        <w:separator/>
      </w:r>
    </w:p>
  </w:footnote>
  <w:footnote w:type="continuationSeparator" w:id="0">
    <w:p w:rsidR="00C8686C" w:rsidRDefault="00C8686C" w:rsidP="003B63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5F23"/>
      </v:shape>
    </w:pict>
  </w:numPicBullet>
  <w:abstractNum w:abstractNumId="0">
    <w:nsid w:val="0B992F2A"/>
    <w:multiLevelType w:val="hybridMultilevel"/>
    <w:tmpl w:val="12103216"/>
    <w:lvl w:ilvl="0" w:tplc="E67A8526">
      <w:start w:val="1"/>
      <w:numFmt w:val="bullet"/>
      <w:lvlText w:val=""/>
      <w:lvlJc w:val="left"/>
      <w:pPr>
        <w:ind w:left="644" w:hanging="360"/>
      </w:pPr>
      <w:rPr>
        <w:rFonts w:ascii="Symbol" w:hAnsi="Symbol" w:hint="default"/>
        <w:lang w:bidi="ar-MA"/>
      </w:rPr>
    </w:lvl>
    <w:lvl w:ilvl="1" w:tplc="040C0007">
      <w:start w:val="1"/>
      <w:numFmt w:val="bullet"/>
      <w:lvlText w:val=""/>
      <w:lvlPicBulletId w:val="0"/>
      <w:lvlJc w:val="left"/>
      <w:pPr>
        <w:tabs>
          <w:tab w:val="num" w:pos="1440"/>
        </w:tabs>
        <w:ind w:left="1440" w:hanging="360"/>
      </w:pPr>
      <w:rPr>
        <w:rFonts w:ascii="Symbol" w:hAnsi="Symbol" w:hint="default"/>
        <w:lang w:bidi="ar-MA"/>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A1012BD"/>
    <w:multiLevelType w:val="hybridMultilevel"/>
    <w:tmpl w:val="507AAA6A"/>
    <w:lvl w:ilvl="0" w:tplc="734EEA7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9F84A8A"/>
    <w:multiLevelType w:val="hybridMultilevel"/>
    <w:tmpl w:val="82C680B6"/>
    <w:lvl w:ilvl="0" w:tplc="247020B6">
      <w:start w:val="1"/>
      <w:numFmt w:val="bullet"/>
      <w:lvlText w:val=""/>
      <w:lvlJc w:val="left"/>
      <w:pPr>
        <w:ind w:left="696" w:hanging="360"/>
      </w:pPr>
      <w:rPr>
        <w:rFonts w:ascii="Wingdings" w:hAnsi="Wingdings" w:cs="Boutros Ads Inline" w:hint="default"/>
        <w:color w:val="FF0000"/>
      </w:rPr>
    </w:lvl>
    <w:lvl w:ilvl="1" w:tplc="040C0003" w:tentative="1">
      <w:start w:val="1"/>
      <w:numFmt w:val="bullet"/>
      <w:lvlText w:val="o"/>
      <w:lvlJc w:val="left"/>
      <w:pPr>
        <w:ind w:left="1416" w:hanging="360"/>
      </w:pPr>
      <w:rPr>
        <w:rFonts w:ascii="Courier New" w:hAnsi="Courier New" w:cs="Courier New" w:hint="default"/>
      </w:rPr>
    </w:lvl>
    <w:lvl w:ilvl="2" w:tplc="040C0005" w:tentative="1">
      <w:start w:val="1"/>
      <w:numFmt w:val="bullet"/>
      <w:lvlText w:val=""/>
      <w:lvlJc w:val="left"/>
      <w:pPr>
        <w:ind w:left="2136" w:hanging="360"/>
      </w:pPr>
      <w:rPr>
        <w:rFonts w:ascii="Wingdings" w:hAnsi="Wingdings" w:hint="default"/>
      </w:rPr>
    </w:lvl>
    <w:lvl w:ilvl="3" w:tplc="040C0001" w:tentative="1">
      <w:start w:val="1"/>
      <w:numFmt w:val="bullet"/>
      <w:lvlText w:val=""/>
      <w:lvlJc w:val="left"/>
      <w:pPr>
        <w:ind w:left="2856" w:hanging="360"/>
      </w:pPr>
      <w:rPr>
        <w:rFonts w:ascii="Symbol" w:hAnsi="Symbol" w:hint="default"/>
      </w:rPr>
    </w:lvl>
    <w:lvl w:ilvl="4" w:tplc="040C0003" w:tentative="1">
      <w:start w:val="1"/>
      <w:numFmt w:val="bullet"/>
      <w:lvlText w:val="o"/>
      <w:lvlJc w:val="left"/>
      <w:pPr>
        <w:ind w:left="3576" w:hanging="360"/>
      </w:pPr>
      <w:rPr>
        <w:rFonts w:ascii="Courier New" w:hAnsi="Courier New" w:cs="Courier New" w:hint="default"/>
      </w:rPr>
    </w:lvl>
    <w:lvl w:ilvl="5" w:tplc="040C0005" w:tentative="1">
      <w:start w:val="1"/>
      <w:numFmt w:val="bullet"/>
      <w:lvlText w:val=""/>
      <w:lvlJc w:val="left"/>
      <w:pPr>
        <w:ind w:left="4296" w:hanging="360"/>
      </w:pPr>
      <w:rPr>
        <w:rFonts w:ascii="Wingdings" w:hAnsi="Wingdings" w:hint="default"/>
      </w:rPr>
    </w:lvl>
    <w:lvl w:ilvl="6" w:tplc="040C0001" w:tentative="1">
      <w:start w:val="1"/>
      <w:numFmt w:val="bullet"/>
      <w:lvlText w:val=""/>
      <w:lvlJc w:val="left"/>
      <w:pPr>
        <w:ind w:left="5016" w:hanging="360"/>
      </w:pPr>
      <w:rPr>
        <w:rFonts w:ascii="Symbol" w:hAnsi="Symbol" w:hint="default"/>
      </w:rPr>
    </w:lvl>
    <w:lvl w:ilvl="7" w:tplc="040C0003" w:tentative="1">
      <w:start w:val="1"/>
      <w:numFmt w:val="bullet"/>
      <w:lvlText w:val="o"/>
      <w:lvlJc w:val="left"/>
      <w:pPr>
        <w:ind w:left="5736" w:hanging="360"/>
      </w:pPr>
      <w:rPr>
        <w:rFonts w:ascii="Courier New" w:hAnsi="Courier New" w:cs="Courier New" w:hint="default"/>
      </w:rPr>
    </w:lvl>
    <w:lvl w:ilvl="8" w:tplc="040C0005" w:tentative="1">
      <w:start w:val="1"/>
      <w:numFmt w:val="bullet"/>
      <w:lvlText w:val=""/>
      <w:lvlJc w:val="left"/>
      <w:pPr>
        <w:ind w:left="6456" w:hanging="360"/>
      </w:pPr>
      <w:rPr>
        <w:rFonts w:ascii="Wingdings" w:hAnsi="Wingdings" w:hint="default"/>
      </w:rPr>
    </w:lvl>
  </w:abstractNum>
  <w:abstractNum w:abstractNumId="3">
    <w:nsid w:val="38DF7BE6"/>
    <w:multiLevelType w:val="hybridMultilevel"/>
    <w:tmpl w:val="C17C3320"/>
    <w:lvl w:ilvl="0" w:tplc="5E7C5540">
      <w:numFmt w:val="bullet"/>
      <w:lvlText w:val="-"/>
      <w:lvlJc w:val="left"/>
      <w:pPr>
        <w:ind w:left="720" w:hanging="360"/>
      </w:pPr>
      <w:rPr>
        <w:rFonts w:ascii="Arial" w:eastAsia="Calibri" w:hAnsi="Arial" w:cs="Arial" w:hint="default"/>
        <w:b w:val="0"/>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1DD75E3"/>
    <w:multiLevelType w:val="hybridMultilevel"/>
    <w:tmpl w:val="AB542D66"/>
    <w:lvl w:ilvl="0" w:tplc="040C0001">
      <w:start w:val="1"/>
      <w:numFmt w:val="bullet"/>
      <w:lvlText w:val=""/>
      <w:lvlJc w:val="left"/>
      <w:pPr>
        <w:ind w:left="720" w:hanging="360"/>
      </w:pPr>
      <w:rPr>
        <w:rFonts w:ascii="Symbol" w:hAnsi="Symbol" w:hint="default"/>
        <w:b w:val="0"/>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AAC27F1"/>
    <w:multiLevelType w:val="hybridMultilevel"/>
    <w:tmpl w:val="2370E84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
    <w:nsid w:val="6B016107"/>
    <w:multiLevelType w:val="hybridMultilevel"/>
    <w:tmpl w:val="119E4778"/>
    <w:lvl w:ilvl="0" w:tplc="19F2AA00">
      <w:start w:val="1"/>
      <w:numFmt w:val="decimal"/>
      <w:lvlText w:val="%1."/>
      <w:lvlJc w:val="left"/>
      <w:pPr>
        <w:ind w:left="360" w:hanging="360"/>
      </w:pPr>
      <w:rPr>
        <w:b/>
        <w:bCs/>
        <w:sz w:val="32"/>
        <w:szCs w:val="32"/>
      </w:rPr>
    </w:lvl>
    <w:lvl w:ilvl="1" w:tplc="0C14AF2E">
      <w:numFmt w:val="bullet"/>
      <w:lvlText w:val="-"/>
      <w:lvlJc w:val="left"/>
      <w:pPr>
        <w:ind w:left="1080" w:hanging="360"/>
      </w:pPr>
      <w:rPr>
        <w:rFonts w:ascii="Arial" w:eastAsiaTheme="minorHAnsi" w:hAnsi="Arial" w:cs="Aria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6"/>
  </w:num>
  <w:num w:numId="2">
    <w:abstractNumId w:val="1"/>
  </w:num>
  <w:num w:numId="3">
    <w:abstractNumId w:val="0"/>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85B"/>
    <w:rsid w:val="00061359"/>
    <w:rsid w:val="00061690"/>
    <w:rsid w:val="000812F2"/>
    <w:rsid w:val="000931E3"/>
    <w:rsid w:val="000A012A"/>
    <w:rsid w:val="000A3CF2"/>
    <w:rsid w:val="000A47E6"/>
    <w:rsid w:val="000B0823"/>
    <w:rsid w:val="000C44A1"/>
    <w:rsid w:val="000D20C9"/>
    <w:rsid w:val="0011617D"/>
    <w:rsid w:val="001377E3"/>
    <w:rsid w:val="001406DE"/>
    <w:rsid w:val="00140FE4"/>
    <w:rsid w:val="00147698"/>
    <w:rsid w:val="00152121"/>
    <w:rsid w:val="00172F65"/>
    <w:rsid w:val="00190ED1"/>
    <w:rsid w:val="001917FC"/>
    <w:rsid w:val="001927C0"/>
    <w:rsid w:val="0019728E"/>
    <w:rsid w:val="001B2295"/>
    <w:rsid w:val="001D0791"/>
    <w:rsid w:val="001F425B"/>
    <w:rsid w:val="00200213"/>
    <w:rsid w:val="00252D8A"/>
    <w:rsid w:val="0025554A"/>
    <w:rsid w:val="00274370"/>
    <w:rsid w:val="00283D8C"/>
    <w:rsid w:val="00297137"/>
    <w:rsid w:val="002A3E9C"/>
    <w:rsid w:val="002D61A8"/>
    <w:rsid w:val="002E1DD7"/>
    <w:rsid w:val="002E64C0"/>
    <w:rsid w:val="0032779A"/>
    <w:rsid w:val="00336248"/>
    <w:rsid w:val="00336745"/>
    <w:rsid w:val="003704E0"/>
    <w:rsid w:val="00396277"/>
    <w:rsid w:val="003B632C"/>
    <w:rsid w:val="00413B27"/>
    <w:rsid w:val="00441121"/>
    <w:rsid w:val="00450D6C"/>
    <w:rsid w:val="004555EA"/>
    <w:rsid w:val="004A2C8F"/>
    <w:rsid w:val="004C23E1"/>
    <w:rsid w:val="004C7DA6"/>
    <w:rsid w:val="00511CD1"/>
    <w:rsid w:val="00545AA2"/>
    <w:rsid w:val="00571FC2"/>
    <w:rsid w:val="00596B13"/>
    <w:rsid w:val="0059730B"/>
    <w:rsid w:val="005D1E25"/>
    <w:rsid w:val="005E6F3A"/>
    <w:rsid w:val="005F6B8F"/>
    <w:rsid w:val="00621EC3"/>
    <w:rsid w:val="00645E5A"/>
    <w:rsid w:val="00653CD2"/>
    <w:rsid w:val="0067551C"/>
    <w:rsid w:val="006966FB"/>
    <w:rsid w:val="006A5B9E"/>
    <w:rsid w:val="006A5E0A"/>
    <w:rsid w:val="006B2A7C"/>
    <w:rsid w:val="006D5F3A"/>
    <w:rsid w:val="00701B6A"/>
    <w:rsid w:val="007616A5"/>
    <w:rsid w:val="007740D3"/>
    <w:rsid w:val="007849B5"/>
    <w:rsid w:val="007A7EE9"/>
    <w:rsid w:val="007D325B"/>
    <w:rsid w:val="007D3666"/>
    <w:rsid w:val="007D67B7"/>
    <w:rsid w:val="007E6119"/>
    <w:rsid w:val="0081326B"/>
    <w:rsid w:val="00814190"/>
    <w:rsid w:val="00826C6B"/>
    <w:rsid w:val="0083593C"/>
    <w:rsid w:val="008426C8"/>
    <w:rsid w:val="008703D0"/>
    <w:rsid w:val="008777CA"/>
    <w:rsid w:val="0088532A"/>
    <w:rsid w:val="00886D44"/>
    <w:rsid w:val="008C4084"/>
    <w:rsid w:val="008D3564"/>
    <w:rsid w:val="008E22A1"/>
    <w:rsid w:val="008F161B"/>
    <w:rsid w:val="008F1651"/>
    <w:rsid w:val="008F1D70"/>
    <w:rsid w:val="0090672B"/>
    <w:rsid w:val="00920E3D"/>
    <w:rsid w:val="00930ED6"/>
    <w:rsid w:val="00942DD5"/>
    <w:rsid w:val="009470B0"/>
    <w:rsid w:val="00957A3A"/>
    <w:rsid w:val="009704FB"/>
    <w:rsid w:val="009757FB"/>
    <w:rsid w:val="00976947"/>
    <w:rsid w:val="0098006C"/>
    <w:rsid w:val="009A7608"/>
    <w:rsid w:val="009B55AD"/>
    <w:rsid w:val="009C6C74"/>
    <w:rsid w:val="00A00D62"/>
    <w:rsid w:val="00A40F2D"/>
    <w:rsid w:val="00A5139F"/>
    <w:rsid w:val="00A53DC7"/>
    <w:rsid w:val="00A60F01"/>
    <w:rsid w:val="00A629CC"/>
    <w:rsid w:val="00AA2EAD"/>
    <w:rsid w:val="00AA51E5"/>
    <w:rsid w:val="00AB4EA9"/>
    <w:rsid w:val="00B54FBE"/>
    <w:rsid w:val="00B565CD"/>
    <w:rsid w:val="00B7055C"/>
    <w:rsid w:val="00BB6F81"/>
    <w:rsid w:val="00BF2D01"/>
    <w:rsid w:val="00BF4BCC"/>
    <w:rsid w:val="00BF4DBD"/>
    <w:rsid w:val="00C3290B"/>
    <w:rsid w:val="00C47032"/>
    <w:rsid w:val="00C8686C"/>
    <w:rsid w:val="00CB2ACC"/>
    <w:rsid w:val="00CC3343"/>
    <w:rsid w:val="00CC4CAB"/>
    <w:rsid w:val="00CD4319"/>
    <w:rsid w:val="00CF45CD"/>
    <w:rsid w:val="00D01CC1"/>
    <w:rsid w:val="00D319FB"/>
    <w:rsid w:val="00D35F74"/>
    <w:rsid w:val="00D42637"/>
    <w:rsid w:val="00D479AE"/>
    <w:rsid w:val="00D64A9C"/>
    <w:rsid w:val="00D73F92"/>
    <w:rsid w:val="00D944C7"/>
    <w:rsid w:val="00DB5287"/>
    <w:rsid w:val="00DC5BDF"/>
    <w:rsid w:val="00DD685B"/>
    <w:rsid w:val="00DE73A9"/>
    <w:rsid w:val="00E10520"/>
    <w:rsid w:val="00E32715"/>
    <w:rsid w:val="00E51693"/>
    <w:rsid w:val="00E5255E"/>
    <w:rsid w:val="00E835A8"/>
    <w:rsid w:val="00E8610D"/>
    <w:rsid w:val="00EA35FB"/>
    <w:rsid w:val="00EA78A8"/>
    <w:rsid w:val="00EB27AF"/>
    <w:rsid w:val="00EC2EC0"/>
    <w:rsid w:val="00EC3F9C"/>
    <w:rsid w:val="00EC77C0"/>
    <w:rsid w:val="00EE7CCA"/>
    <w:rsid w:val="00F00F4E"/>
    <w:rsid w:val="00F05557"/>
    <w:rsid w:val="00F21273"/>
    <w:rsid w:val="00F54267"/>
    <w:rsid w:val="00F61EBE"/>
    <w:rsid w:val="00F8153E"/>
    <w:rsid w:val="00F820B4"/>
    <w:rsid w:val="00FC559A"/>
    <w:rsid w:val="00FD0B1F"/>
    <w:rsid w:val="00FD3A9B"/>
    <w:rsid w:val="00FE0083"/>
    <w:rsid w:val="00FE58D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B9E"/>
    <w:rPr>
      <w:lang w:bidi="ar-M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D0B1F"/>
    <w:pPr>
      <w:ind w:left="720"/>
      <w:contextualSpacing/>
    </w:pPr>
  </w:style>
  <w:style w:type="paragraph" w:styleId="En-tte">
    <w:name w:val="header"/>
    <w:basedOn w:val="Normal"/>
    <w:link w:val="En-tteCar"/>
    <w:uiPriority w:val="99"/>
    <w:unhideWhenUsed/>
    <w:rsid w:val="003B632C"/>
    <w:pPr>
      <w:tabs>
        <w:tab w:val="center" w:pos="4513"/>
        <w:tab w:val="right" w:pos="9026"/>
      </w:tabs>
      <w:spacing w:after="0" w:line="240" w:lineRule="auto"/>
    </w:pPr>
  </w:style>
  <w:style w:type="character" w:customStyle="1" w:styleId="En-tteCar">
    <w:name w:val="En-tête Car"/>
    <w:basedOn w:val="Policepardfaut"/>
    <w:link w:val="En-tte"/>
    <w:uiPriority w:val="99"/>
    <w:rsid w:val="003B632C"/>
    <w:rPr>
      <w:lang w:bidi="ar-MA"/>
    </w:rPr>
  </w:style>
  <w:style w:type="paragraph" w:styleId="Pieddepage">
    <w:name w:val="footer"/>
    <w:basedOn w:val="Normal"/>
    <w:link w:val="PieddepageCar"/>
    <w:uiPriority w:val="99"/>
    <w:unhideWhenUsed/>
    <w:rsid w:val="003B632C"/>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3B632C"/>
    <w:rPr>
      <w:lang w:bidi="ar-MA"/>
    </w:rPr>
  </w:style>
  <w:style w:type="character" w:styleId="lev">
    <w:name w:val="Strong"/>
    <w:basedOn w:val="Policepardfaut"/>
    <w:uiPriority w:val="22"/>
    <w:qFormat/>
    <w:rsid w:val="00147698"/>
    <w:rPr>
      <w:b/>
      <w:bCs/>
    </w:rPr>
  </w:style>
  <w:style w:type="paragraph" w:styleId="Textedebulles">
    <w:name w:val="Balloon Text"/>
    <w:basedOn w:val="Normal"/>
    <w:link w:val="TextedebullesCar"/>
    <w:uiPriority w:val="99"/>
    <w:semiHidden/>
    <w:unhideWhenUsed/>
    <w:rsid w:val="00CF45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F45CD"/>
    <w:rPr>
      <w:rFonts w:ascii="Tahoma" w:hAnsi="Tahoma" w:cs="Tahoma"/>
      <w:sz w:val="16"/>
      <w:szCs w:val="16"/>
      <w:lang w:bidi="ar-MA"/>
    </w:rPr>
  </w:style>
  <w:style w:type="table" w:styleId="Grilledutableau">
    <w:name w:val="Table Grid"/>
    <w:basedOn w:val="TableauNormal"/>
    <w:uiPriority w:val="59"/>
    <w:rsid w:val="001377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B9E"/>
    <w:rPr>
      <w:lang w:bidi="ar-M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D0B1F"/>
    <w:pPr>
      <w:ind w:left="720"/>
      <w:contextualSpacing/>
    </w:pPr>
  </w:style>
  <w:style w:type="paragraph" w:styleId="En-tte">
    <w:name w:val="header"/>
    <w:basedOn w:val="Normal"/>
    <w:link w:val="En-tteCar"/>
    <w:uiPriority w:val="99"/>
    <w:unhideWhenUsed/>
    <w:rsid w:val="003B632C"/>
    <w:pPr>
      <w:tabs>
        <w:tab w:val="center" w:pos="4513"/>
        <w:tab w:val="right" w:pos="9026"/>
      </w:tabs>
      <w:spacing w:after="0" w:line="240" w:lineRule="auto"/>
    </w:pPr>
  </w:style>
  <w:style w:type="character" w:customStyle="1" w:styleId="En-tteCar">
    <w:name w:val="En-tête Car"/>
    <w:basedOn w:val="Policepardfaut"/>
    <w:link w:val="En-tte"/>
    <w:uiPriority w:val="99"/>
    <w:rsid w:val="003B632C"/>
    <w:rPr>
      <w:lang w:bidi="ar-MA"/>
    </w:rPr>
  </w:style>
  <w:style w:type="paragraph" w:styleId="Pieddepage">
    <w:name w:val="footer"/>
    <w:basedOn w:val="Normal"/>
    <w:link w:val="PieddepageCar"/>
    <w:uiPriority w:val="99"/>
    <w:unhideWhenUsed/>
    <w:rsid w:val="003B632C"/>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3B632C"/>
    <w:rPr>
      <w:lang w:bidi="ar-MA"/>
    </w:rPr>
  </w:style>
  <w:style w:type="character" w:styleId="lev">
    <w:name w:val="Strong"/>
    <w:basedOn w:val="Policepardfaut"/>
    <w:uiPriority w:val="22"/>
    <w:qFormat/>
    <w:rsid w:val="00147698"/>
    <w:rPr>
      <w:b/>
      <w:bCs/>
    </w:rPr>
  </w:style>
  <w:style w:type="paragraph" w:styleId="Textedebulles">
    <w:name w:val="Balloon Text"/>
    <w:basedOn w:val="Normal"/>
    <w:link w:val="TextedebullesCar"/>
    <w:uiPriority w:val="99"/>
    <w:semiHidden/>
    <w:unhideWhenUsed/>
    <w:rsid w:val="00CF45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F45CD"/>
    <w:rPr>
      <w:rFonts w:ascii="Tahoma" w:hAnsi="Tahoma" w:cs="Tahoma"/>
      <w:sz w:val="16"/>
      <w:szCs w:val="16"/>
      <w:lang w:bidi="ar-MA"/>
    </w:rPr>
  </w:style>
  <w:style w:type="table" w:styleId="Grilledutableau">
    <w:name w:val="Table Grid"/>
    <w:basedOn w:val="TableauNormal"/>
    <w:uiPriority w:val="59"/>
    <w:rsid w:val="001377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1208</Words>
  <Characters>6649</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bahi</dc:creator>
  <cp:lastModifiedBy>admin</cp:lastModifiedBy>
  <cp:revision>2</cp:revision>
  <cp:lastPrinted>2019-02-04T09:17:00Z</cp:lastPrinted>
  <dcterms:created xsi:type="dcterms:W3CDTF">2019-02-04T09:18:00Z</dcterms:created>
  <dcterms:modified xsi:type="dcterms:W3CDTF">2019-02-04T09:18:00Z</dcterms:modified>
</cp:coreProperties>
</file>